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FA4279B" w14:textId="77777777" w:rsidR="0028427D" w:rsidRPr="00E770A7" w:rsidRDefault="00132AC5" w:rsidP="00194949">
      <w:pPr>
        <w:pStyle w:val="Heading1"/>
        <w:jc w:val="center"/>
        <w:rPr>
          <w:sz w:val="48"/>
          <w:szCs w:val="48"/>
        </w:rPr>
      </w:pPr>
      <w:r w:rsidRPr="00E770A7">
        <w:rPr>
          <w:sz w:val="48"/>
          <w:szCs w:val="48"/>
        </w:rPr>
        <w:t>Brownfields 2019 Influencer Kit</w:t>
      </w:r>
    </w:p>
    <w:p w14:paraId="75BDF95A" w14:textId="77777777" w:rsidR="00194949" w:rsidRPr="00E770A7" w:rsidRDefault="00E9301C" w:rsidP="00194949">
      <w:pPr>
        <w:pStyle w:val="Heading2"/>
        <w:jc w:val="center"/>
        <w:rPr>
          <w:sz w:val="32"/>
          <w:szCs w:val="32"/>
        </w:rPr>
      </w:pPr>
      <w:r w:rsidRPr="00E770A7">
        <w:rPr>
          <w:sz w:val="32"/>
          <w:szCs w:val="32"/>
        </w:rPr>
        <w:t xml:space="preserve">Everything You Need to </w:t>
      </w:r>
      <w:r w:rsidR="00132AC5" w:rsidRPr="00E770A7">
        <w:rPr>
          <w:sz w:val="32"/>
          <w:szCs w:val="32"/>
        </w:rPr>
        <w:t>Shar</w:t>
      </w:r>
      <w:r w:rsidRPr="00E770A7">
        <w:rPr>
          <w:sz w:val="32"/>
          <w:szCs w:val="32"/>
        </w:rPr>
        <w:t>e</w:t>
      </w:r>
      <w:r w:rsidR="00132AC5" w:rsidRPr="00E770A7">
        <w:rPr>
          <w:sz w:val="32"/>
          <w:szCs w:val="32"/>
        </w:rPr>
        <w:t xml:space="preserve"> the Excitement of #Brownfields2019!</w:t>
      </w:r>
    </w:p>
    <w:p w14:paraId="672A6659" w14:textId="77777777" w:rsidR="00194949" w:rsidRDefault="00194949" w:rsidP="00194949"/>
    <w:p w14:paraId="07783104" w14:textId="3B1DD64D" w:rsidR="00E9301C" w:rsidRPr="00E770A7" w:rsidRDefault="6E615099" w:rsidP="6E615099">
      <w:pPr>
        <w:rPr>
          <w:sz w:val="28"/>
          <w:szCs w:val="28"/>
        </w:rPr>
      </w:pPr>
      <w:r w:rsidRPr="6E615099">
        <w:rPr>
          <w:sz w:val="28"/>
          <w:szCs w:val="28"/>
        </w:rPr>
        <w:t xml:space="preserve">Dear </w:t>
      </w:r>
      <w:proofErr w:type="gramStart"/>
      <w:r w:rsidRPr="6E615099">
        <w:rPr>
          <w:sz w:val="28"/>
          <w:szCs w:val="28"/>
        </w:rPr>
        <w:t>Brownfields</w:t>
      </w:r>
      <w:proofErr w:type="gramEnd"/>
      <w:r w:rsidRPr="6E615099">
        <w:rPr>
          <w:sz w:val="28"/>
          <w:szCs w:val="28"/>
        </w:rPr>
        <w:t xml:space="preserve"> 2019 Influencer,</w:t>
      </w:r>
    </w:p>
    <w:p w14:paraId="7F6293E5" w14:textId="77777777" w:rsidR="00E770A7" w:rsidRPr="00E770A7" w:rsidRDefault="6E615099" w:rsidP="6E615099">
      <w:pPr>
        <w:rPr>
          <w:sz w:val="28"/>
          <w:szCs w:val="28"/>
        </w:rPr>
      </w:pPr>
      <w:r w:rsidRPr="6E615099">
        <w:rPr>
          <w:sz w:val="28"/>
          <w:szCs w:val="28"/>
        </w:rPr>
        <w:t xml:space="preserve">Thank you for your willingness to help the EPA and ICMA promote the 2019 National Brownfields Training Conference. We are grateful for your help in getting the word out and generating excitement around this year’s conference. </w:t>
      </w:r>
    </w:p>
    <w:p w14:paraId="4AE45DEB" w14:textId="2D4778AF" w:rsidR="00E770A7" w:rsidRPr="00E770A7" w:rsidRDefault="6E615099" w:rsidP="6E615099">
      <w:pPr>
        <w:rPr>
          <w:sz w:val="28"/>
          <w:szCs w:val="28"/>
        </w:rPr>
      </w:pPr>
      <w:r w:rsidRPr="6E615099">
        <w:rPr>
          <w:sz w:val="28"/>
          <w:szCs w:val="28"/>
        </w:rPr>
        <w:t xml:space="preserve">This Influencer Kit will help you promote the conference through social media, your organization’s media outlets (newsletters, articles, etc.), and any other channels where we can spread the word! Knowing that partnering individuals and organizations substantially contribute to the overall success of the National Brownfields Training Conference, we want to give you all the tools you need to help us! </w:t>
      </w:r>
    </w:p>
    <w:p w14:paraId="5B70B206" w14:textId="77777777" w:rsidR="00E770A7" w:rsidRPr="00E770A7" w:rsidRDefault="6E615099" w:rsidP="6E615099">
      <w:pPr>
        <w:rPr>
          <w:sz w:val="28"/>
          <w:szCs w:val="28"/>
        </w:rPr>
      </w:pPr>
      <w:r w:rsidRPr="6E615099">
        <w:rPr>
          <w:sz w:val="28"/>
          <w:szCs w:val="28"/>
        </w:rPr>
        <w:t>Below, you’ll find sample copy for newsletters/articles/blogs, sample tweets and Facebook posts, links to our social media pages, a list of important Brownfields website links, and graphics. This kit is easy to use- just copy, paste, and go! Graphics can be saved to your computer so you can use them on your channels.</w:t>
      </w:r>
    </w:p>
    <w:p w14:paraId="61F26A41" w14:textId="77777777" w:rsidR="00E770A7" w:rsidRPr="00E770A7" w:rsidRDefault="6E615099" w:rsidP="6E615099">
      <w:pPr>
        <w:rPr>
          <w:sz w:val="28"/>
          <w:szCs w:val="28"/>
        </w:rPr>
      </w:pPr>
      <w:r w:rsidRPr="6E615099">
        <w:rPr>
          <w:sz w:val="28"/>
          <w:szCs w:val="28"/>
        </w:rPr>
        <w:t xml:space="preserve">If there are other content items that would be helpful for you, please let us know. We’re happy to provide more copy and graphics. </w:t>
      </w:r>
    </w:p>
    <w:p w14:paraId="71BE6D57" w14:textId="164A3C19" w:rsidR="6E615099" w:rsidRDefault="6E615099" w:rsidP="6E615099">
      <w:pPr>
        <w:rPr>
          <w:sz w:val="28"/>
          <w:szCs w:val="28"/>
        </w:rPr>
      </w:pPr>
      <w:r w:rsidRPr="6E615099">
        <w:rPr>
          <w:sz w:val="28"/>
          <w:szCs w:val="28"/>
        </w:rPr>
        <w:t xml:space="preserve">We will be sending additional copy and graphics as we get closer to the conference. </w:t>
      </w:r>
    </w:p>
    <w:p w14:paraId="39EDFFA5" w14:textId="77777777" w:rsidR="00E770A7" w:rsidRPr="00E770A7" w:rsidRDefault="6E615099" w:rsidP="6E615099">
      <w:pPr>
        <w:rPr>
          <w:sz w:val="28"/>
          <w:szCs w:val="28"/>
        </w:rPr>
      </w:pPr>
      <w:r w:rsidRPr="6E615099">
        <w:rPr>
          <w:sz w:val="28"/>
          <w:szCs w:val="28"/>
        </w:rPr>
        <w:t xml:space="preserve">If you have any questions, please email </w:t>
      </w:r>
      <w:hyperlink r:id="rId10">
        <w:r w:rsidRPr="6E615099">
          <w:rPr>
            <w:rStyle w:val="Hyperlink"/>
            <w:sz w:val="28"/>
            <w:szCs w:val="28"/>
          </w:rPr>
          <w:t>rdesantis@icma.org</w:t>
        </w:r>
      </w:hyperlink>
      <w:r w:rsidRPr="6E615099">
        <w:rPr>
          <w:sz w:val="28"/>
          <w:szCs w:val="28"/>
        </w:rPr>
        <w:t xml:space="preserve"> or </w:t>
      </w:r>
      <w:hyperlink r:id="rId11">
        <w:r w:rsidRPr="6E615099">
          <w:rPr>
            <w:rStyle w:val="Hyperlink"/>
            <w:sz w:val="28"/>
            <w:szCs w:val="28"/>
          </w:rPr>
          <w:t>asabur@icma.org</w:t>
        </w:r>
      </w:hyperlink>
      <w:r w:rsidRPr="6E615099">
        <w:rPr>
          <w:sz w:val="28"/>
          <w:szCs w:val="28"/>
        </w:rPr>
        <w:t xml:space="preserve">. </w:t>
      </w:r>
    </w:p>
    <w:p w14:paraId="4A47C777" w14:textId="77777777" w:rsidR="00E770A7" w:rsidRPr="00E770A7" w:rsidRDefault="6E615099" w:rsidP="6E615099">
      <w:pPr>
        <w:rPr>
          <w:sz w:val="28"/>
          <w:szCs w:val="28"/>
        </w:rPr>
      </w:pPr>
      <w:r w:rsidRPr="6E615099">
        <w:rPr>
          <w:sz w:val="28"/>
          <w:szCs w:val="28"/>
        </w:rPr>
        <w:t>Thanks,</w:t>
      </w:r>
    </w:p>
    <w:p w14:paraId="3814C2E9" w14:textId="77777777" w:rsidR="00E9301C" w:rsidRPr="00E770A7" w:rsidRDefault="6E615099" w:rsidP="6E615099">
      <w:pPr>
        <w:rPr>
          <w:sz w:val="28"/>
          <w:szCs w:val="28"/>
        </w:rPr>
      </w:pPr>
      <w:r w:rsidRPr="6E615099">
        <w:rPr>
          <w:sz w:val="28"/>
          <w:szCs w:val="28"/>
        </w:rPr>
        <w:t xml:space="preserve">ICMA Brownfields 2019 Outreach Team </w:t>
      </w:r>
    </w:p>
    <w:p w14:paraId="6221D3FD" w14:textId="2343D1A6" w:rsidR="6E615099" w:rsidRDefault="6E615099" w:rsidP="6E615099">
      <w:pPr>
        <w:rPr>
          <w:sz w:val="28"/>
          <w:szCs w:val="28"/>
        </w:rPr>
      </w:pPr>
    </w:p>
    <w:p w14:paraId="032E1209" w14:textId="58B24CAF" w:rsidR="6E615099" w:rsidRDefault="6E615099" w:rsidP="6E615099">
      <w:pPr>
        <w:rPr>
          <w:sz w:val="28"/>
          <w:szCs w:val="28"/>
        </w:rPr>
      </w:pPr>
    </w:p>
    <w:p w14:paraId="0A37501D" w14:textId="77777777" w:rsidR="00E770A7" w:rsidRDefault="00E770A7" w:rsidP="00E770A7">
      <w:pPr>
        <w:pStyle w:val="Heading2"/>
      </w:pPr>
    </w:p>
    <w:p w14:paraId="2E0EB5EF" w14:textId="77777777" w:rsidR="00132AC5" w:rsidRDefault="00E770A7" w:rsidP="00E770A7">
      <w:pPr>
        <w:pStyle w:val="Heading2"/>
      </w:pPr>
      <w:r>
        <w:t xml:space="preserve">Brownfields 2019 </w:t>
      </w:r>
      <w:r w:rsidR="00132AC5" w:rsidRPr="00E770A7">
        <w:t xml:space="preserve">Social Media Links </w:t>
      </w:r>
    </w:p>
    <w:p w14:paraId="5DAB6C7B" w14:textId="77777777" w:rsidR="00E770A7" w:rsidRDefault="00E770A7" w:rsidP="00132AC5"/>
    <w:p w14:paraId="574A0175" w14:textId="77777777" w:rsidR="00132AC5" w:rsidRDefault="00132AC5" w:rsidP="00132AC5">
      <w:r w:rsidRPr="00B43A7A">
        <w:rPr>
          <w:b/>
        </w:rPr>
        <w:t>Facebook:</w:t>
      </w:r>
      <w:r>
        <w:t xml:space="preserve"> </w:t>
      </w:r>
      <w:hyperlink r:id="rId12" w:history="1">
        <w:r>
          <w:rPr>
            <w:rStyle w:val="Hyperlink"/>
          </w:rPr>
          <w:t>https://www.facebook.com/brownfields2019/</w:t>
        </w:r>
      </w:hyperlink>
    </w:p>
    <w:p w14:paraId="028CE0EE" w14:textId="77777777" w:rsidR="00132AC5" w:rsidRDefault="00132AC5" w:rsidP="00132AC5">
      <w:pPr>
        <w:tabs>
          <w:tab w:val="left" w:pos="3855"/>
        </w:tabs>
      </w:pPr>
      <w:r w:rsidRPr="00B43A7A">
        <w:rPr>
          <w:b/>
        </w:rPr>
        <w:t>Twitter:</w:t>
      </w:r>
      <w:r>
        <w:t xml:space="preserve"> @Brownfields2019</w:t>
      </w:r>
    </w:p>
    <w:p w14:paraId="02EB378F" w14:textId="7D0BD7B4" w:rsidR="00132AC5" w:rsidRDefault="6E615099" w:rsidP="00132AC5">
      <w:pPr>
        <w:rPr>
          <w:u w:val="single"/>
        </w:rPr>
      </w:pPr>
      <w:r w:rsidRPr="6E615099">
        <w:rPr>
          <w:b/>
          <w:bCs/>
        </w:rPr>
        <w:t>LinkedIn:</w:t>
      </w:r>
      <w:r>
        <w:t xml:space="preserve"> National Brownfields Training Conference (</w:t>
      </w:r>
      <w:hyperlink r:id="rId13">
        <w:r w:rsidRPr="6E615099">
          <w:rPr>
            <w:rStyle w:val="Hyperlink"/>
          </w:rPr>
          <w:t>https://www.linkedin.com/groups/48491/</w:t>
        </w:r>
      </w:hyperlink>
      <w:r>
        <w:t>)</w:t>
      </w:r>
    </w:p>
    <w:p w14:paraId="328B634C" w14:textId="77777777" w:rsidR="00132AC5" w:rsidRDefault="00132AC5" w:rsidP="00E770A7">
      <w:pPr>
        <w:pStyle w:val="Heading2"/>
      </w:pPr>
      <w:r w:rsidRPr="00E770A7">
        <w:t>Sample tweets</w:t>
      </w:r>
    </w:p>
    <w:p w14:paraId="4E8C350A" w14:textId="77777777" w:rsidR="00E770A7" w:rsidRPr="00E770A7" w:rsidRDefault="00E770A7" w:rsidP="00E770A7">
      <w:pPr>
        <w:pStyle w:val="Heading4"/>
      </w:pPr>
      <w:r>
        <w:t>For Registration</w:t>
      </w:r>
    </w:p>
    <w:p w14:paraId="3D61BEC9" w14:textId="70E0FACB" w:rsidR="00132AC5" w:rsidRPr="00F93BD6" w:rsidRDefault="00132AC5" w:rsidP="00132AC5">
      <w:pPr>
        <w:numPr>
          <w:ilvl w:val="0"/>
          <w:numId w:val="11"/>
        </w:numPr>
        <w:spacing w:after="0" w:line="240" w:lineRule="auto"/>
        <w:textAlignment w:val="center"/>
        <w:rPr>
          <w:rFonts w:ascii="Calibri" w:eastAsia="Times New Roman" w:hAnsi="Calibri" w:cs="Calibri"/>
        </w:rPr>
      </w:pPr>
      <w:r w:rsidRPr="00F93BD6">
        <w:rPr>
          <w:rFonts w:ascii="Calibri" w:eastAsia="Times New Roman" w:hAnsi="Calibri" w:cs="Calibri"/>
        </w:rPr>
        <w:t>The National Brownfields Training Conference is BACK! Join us for the largest gathering of brownfields professionals in the world at #Brownfields2019 in</w:t>
      </w:r>
      <w:r w:rsidR="00FC15CD">
        <w:rPr>
          <w:rFonts w:ascii="Calibri" w:eastAsia="Times New Roman" w:hAnsi="Calibri" w:cs="Calibri"/>
        </w:rPr>
        <w:t xml:space="preserve"> LA this</w:t>
      </w:r>
      <w:r w:rsidRPr="00F93BD6">
        <w:rPr>
          <w:rFonts w:ascii="Calibri" w:eastAsia="Times New Roman" w:hAnsi="Calibri" w:cs="Calibri"/>
        </w:rPr>
        <w:t xml:space="preserve"> December!</w:t>
      </w:r>
      <w:r>
        <w:rPr>
          <w:rFonts w:ascii="Calibri" w:eastAsia="Times New Roman" w:hAnsi="Calibri" w:cs="Calibri"/>
        </w:rPr>
        <w:t xml:space="preserve"> </w:t>
      </w:r>
      <w:hyperlink r:id="rId14" w:history="1">
        <w:r>
          <w:rPr>
            <w:rStyle w:val="Hyperlink"/>
          </w:rPr>
          <w:t>https://brownfields2019.org/</w:t>
        </w:r>
      </w:hyperlink>
    </w:p>
    <w:p w14:paraId="547D5362" w14:textId="77777777" w:rsidR="00132AC5" w:rsidRPr="00F93BD6" w:rsidRDefault="00132AC5" w:rsidP="00132AC5">
      <w:pPr>
        <w:numPr>
          <w:ilvl w:val="0"/>
          <w:numId w:val="11"/>
        </w:numPr>
        <w:spacing w:after="0" w:line="240" w:lineRule="auto"/>
        <w:textAlignment w:val="center"/>
        <w:rPr>
          <w:rFonts w:ascii="Calibri" w:eastAsia="Times New Roman" w:hAnsi="Calibri" w:cs="Calibri"/>
        </w:rPr>
      </w:pPr>
      <w:r w:rsidRPr="00F93BD6">
        <w:rPr>
          <w:rFonts w:ascii="Calibri" w:eastAsia="Times New Roman" w:hAnsi="Calibri" w:cs="Calibri"/>
        </w:rPr>
        <w:t>We're proud to announce our partnership with @Brownfields2019 for the National Brownfields Training Conference taking place in L</w:t>
      </w:r>
      <w:r>
        <w:rPr>
          <w:rFonts w:ascii="Calibri" w:eastAsia="Times New Roman" w:hAnsi="Calibri" w:cs="Calibri"/>
        </w:rPr>
        <w:t xml:space="preserve">os </w:t>
      </w:r>
      <w:r w:rsidRPr="00F93BD6">
        <w:rPr>
          <w:rFonts w:ascii="Calibri" w:eastAsia="Times New Roman" w:hAnsi="Calibri" w:cs="Calibri"/>
        </w:rPr>
        <w:t>A</w:t>
      </w:r>
      <w:r>
        <w:rPr>
          <w:rFonts w:ascii="Calibri" w:eastAsia="Times New Roman" w:hAnsi="Calibri" w:cs="Calibri"/>
        </w:rPr>
        <w:t>ngeles</w:t>
      </w:r>
      <w:r w:rsidRPr="00F93BD6">
        <w:rPr>
          <w:rFonts w:ascii="Calibri" w:eastAsia="Times New Roman" w:hAnsi="Calibri" w:cs="Calibri"/>
        </w:rPr>
        <w:t xml:space="preserve">! </w:t>
      </w:r>
      <w:r>
        <w:rPr>
          <w:rFonts w:ascii="Calibri" w:eastAsia="Times New Roman" w:hAnsi="Calibri" w:cs="Calibri"/>
        </w:rPr>
        <w:t xml:space="preserve">Learn more here: </w:t>
      </w:r>
      <w:r w:rsidRPr="00F93BD6">
        <w:rPr>
          <w:rFonts w:ascii="Calibri" w:eastAsia="Times New Roman" w:hAnsi="Calibri" w:cs="Calibri"/>
        </w:rPr>
        <w:t>https://bit.ly/2IAyesD</w:t>
      </w:r>
    </w:p>
    <w:p w14:paraId="4B0831A3" w14:textId="5C2A2A3C" w:rsidR="00132AC5" w:rsidRDefault="00132AC5" w:rsidP="00132AC5">
      <w:pPr>
        <w:pStyle w:val="ListParagraph"/>
        <w:numPr>
          <w:ilvl w:val="0"/>
          <w:numId w:val="11"/>
        </w:numPr>
      </w:pPr>
      <w:r>
        <w:t>Mark your calendars &amp;</w:t>
      </w:r>
      <w:r w:rsidRPr="00E96AB7">
        <w:t xml:space="preserve"> </w:t>
      </w:r>
      <w:r>
        <w:t>j</w:t>
      </w:r>
      <w:r w:rsidRPr="00E96AB7">
        <w:t>oin us for @Brownfields201</w:t>
      </w:r>
      <w:r>
        <w:t>9</w:t>
      </w:r>
      <w:r w:rsidRPr="00E96AB7">
        <w:t xml:space="preserve"> Dec. </w:t>
      </w:r>
      <w:r>
        <w:t>11</w:t>
      </w:r>
      <w:r w:rsidRPr="00E96AB7">
        <w:t>-</w:t>
      </w:r>
      <w:r>
        <w:t xml:space="preserve">13 </w:t>
      </w:r>
      <w:r w:rsidRPr="00E96AB7">
        <w:t xml:space="preserve">in </w:t>
      </w:r>
      <w:r>
        <w:t>Los Angeles and</w:t>
      </w:r>
      <w:r w:rsidRPr="00F93BD6">
        <w:t xml:space="preserve"> join us for </w:t>
      </w:r>
      <w:r>
        <w:t>3</w:t>
      </w:r>
      <w:r w:rsidRPr="00F93BD6">
        <w:t xml:space="preserve"> days of training</w:t>
      </w:r>
      <w:r w:rsidR="00FC15CD">
        <w:t xml:space="preserve"> and</w:t>
      </w:r>
      <w:r w:rsidR="0014142C">
        <w:t xml:space="preserve"> </w:t>
      </w:r>
      <w:r w:rsidRPr="00F93BD6">
        <w:t>networking</w:t>
      </w:r>
      <w:r>
        <w:t xml:space="preserve">. </w:t>
      </w:r>
      <w:r w:rsidRPr="00F93BD6">
        <w:t>https://bit.ly/2Kb0eTz</w:t>
      </w:r>
      <w:r>
        <w:t xml:space="preserve"> </w:t>
      </w:r>
    </w:p>
    <w:p w14:paraId="69EDADE8" w14:textId="09AF84D5" w:rsidR="00132AC5" w:rsidRDefault="00132AC5" w:rsidP="00132AC5">
      <w:pPr>
        <w:pStyle w:val="ListParagraph"/>
        <w:numPr>
          <w:ilvl w:val="0"/>
          <w:numId w:val="11"/>
        </w:numPr>
      </w:pPr>
      <w:r>
        <w:t>We’re counting down the days until @Brownfields2019</w:t>
      </w:r>
      <w:r w:rsidRPr="00E96AB7">
        <w:t xml:space="preserve">! </w:t>
      </w:r>
      <w:r>
        <w:t xml:space="preserve">Don’t miss your chance to join. </w:t>
      </w:r>
      <w:r w:rsidR="00FC15CD">
        <w:t>Register and b</w:t>
      </w:r>
      <w:r w:rsidRPr="00E96AB7">
        <w:t>ook your housing</w:t>
      </w:r>
      <w:r>
        <w:t xml:space="preserve"> today!</w:t>
      </w:r>
      <w:r w:rsidRPr="00E96AB7">
        <w:t xml:space="preserve"> </w:t>
      </w:r>
      <w:hyperlink r:id="rId15" w:history="1">
        <w:r w:rsidRPr="00826B15">
          <w:rPr>
            <w:rStyle w:val="Hyperlink"/>
          </w:rPr>
          <w:t>https://bit.ly/2Kb0eTz</w:t>
        </w:r>
      </w:hyperlink>
    </w:p>
    <w:p w14:paraId="409127D3" w14:textId="14311D82" w:rsidR="00132AC5" w:rsidRDefault="00132AC5" w:rsidP="00132AC5">
      <w:pPr>
        <w:pStyle w:val="ListParagraph"/>
        <w:numPr>
          <w:ilvl w:val="0"/>
          <w:numId w:val="11"/>
        </w:numPr>
      </w:pPr>
      <w:r>
        <w:t xml:space="preserve">Learn how </w:t>
      </w:r>
      <w:r w:rsidR="00FC15CD">
        <w:t xml:space="preserve">redeveloping </w:t>
      </w:r>
      <w:r>
        <w:t xml:space="preserve">#brownfields can help revitalize your community. Join us for @Brownfields2019 this December. </w:t>
      </w:r>
      <w:hyperlink r:id="rId16" w:history="1">
        <w:r w:rsidRPr="00826B15">
          <w:rPr>
            <w:rStyle w:val="Hyperlink"/>
          </w:rPr>
          <w:t>https://bit.ly/2Kb0eTz</w:t>
        </w:r>
      </w:hyperlink>
      <w:r>
        <w:t xml:space="preserve"> </w:t>
      </w:r>
    </w:p>
    <w:p w14:paraId="42C165F0" w14:textId="0C1D5306" w:rsidR="00132AC5" w:rsidRDefault="00132AC5" w:rsidP="00132AC5">
      <w:pPr>
        <w:pStyle w:val="ListParagraph"/>
        <w:numPr>
          <w:ilvl w:val="0"/>
          <w:numId w:val="11"/>
        </w:numPr>
      </w:pPr>
      <w:r>
        <w:t>Explore the City of Angels and learn the many ways #brownfields</w:t>
      </w:r>
      <w:r w:rsidR="00FC15CD">
        <w:t xml:space="preserve"> redevelopment</w:t>
      </w:r>
      <w:r>
        <w:t xml:space="preserve"> can support your community. Join us for @Brownfields2019 this December! </w:t>
      </w:r>
      <w:hyperlink r:id="rId17" w:history="1">
        <w:r w:rsidRPr="00826B15">
          <w:rPr>
            <w:rStyle w:val="Hyperlink"/>
          </w:rPr>
          <w:t>https://bit.ly/2Kb0eTz</w:t>
        </w:r>
      </w:hyperlink>
    </w:p>
    <w:p w14:paraId="66B02B9F" w14:textId="77777777" w:rsidR="003C7820" w:rsidRDefault="6E615099" w:rsidP="003C7820">
      <w:pPr>
        <w:pStyle w:val="Heading4"/>
      </w:pPr>
      <w:r>
        <w:t>For Educational Content</w:t>
      </w:r>
    </w:p>
    <w:p w14:paraId="758AE80F" w14:textId="344143D3" w:rsidR="6E615099" w:rsidRDefault="6E615099" w:rsidP="6E615099">
      <w:pPr>
        <w:pStyle w:val="ListParagraph"/>
        <w:numPr>
          <w:ilvl w:val="0"/>
          <w:numId w:val="11"/>
        </w:numPr>
      </w:pPr>
      <w:r w:rsidRPr="6E615099">
        <w:rPr>
          <w:rFonts w:ascii="Calibri" w:eastAsia="Calibri" w:hAnsi="Calibri" w:cs="Calibri"/>
        </w:rPr>
        <w:t xml:space="preserve">We’ll see you at #Brownfields2019! Join us for 3 days of high-quality learning experiences and peer-to-peer engagement in #LA! Save your spot today! </w:t>
      </w:r>
      <w:hyperlink r:id="rId18">
        <w:r w:rsidRPr="6E615099">
          <w:rPr>
            <w:rStyle w:val="Hyperlink"/>
          </w:rPr>
          <w:t>https://bit.ly/2Kb0eTz</w:t>
        </w:r>
      </w:hyperlink>
    </w:p>
    <w:p w14:paraId="05170E40" w14:textId="6AE5E58A" w:rsidR="6E615099" w:rsidRDefault="6E615099" w:rsidP="6E615099">
      <w:pPr>
        <w:pStyle w:val="ListParagraph"/>
        <w:numPr>
          <w:ilvl w:val="0"/>
          <w:numId w:val="11"/>
        </w:numPr>
      </w:pPr>
      <w:r w:rsidRPr="6E615099">
        <w:rPr>
          <w:rFonts w:ascii="Calibri" w:eastAsia="Calibri" w:hAnsi="Calibri" w:cs="Calibri"/>
        </w:rPr>
        <w:t xml:space="preserve">Join us for @Brownfields2019! With +100 educational sessions, a vibrant exhibit hall, and activities located in the heart of downtown #LA, this is one experience you won’t want to miss. </w:t>
      </w:r>
      <w:hyperlink r:id="rId19">
        <w:r w:rsidRPr="6E615099">
          <w:rPr>
            <w:rStyle w:val="Hyperlink"/>
          </w:rPr>
          <w:t>https://bit.ly/2Kb0eTz</w:t>
        </w:r>
      </w:hyperlink>
    </w:p>
    <w:p w14:paraId="045FCCA9" w14:textId="5C0D9952" w:rsidR="6E615099" w:rsidRDefault="6E615099" w:rsidP="6E615099">
      <w:pPr>
        <w:pStyle w:val="ListParagraph"/>
        <w:numPr>
          <w:ilvl w:val="0"/>
          <w:numId w:val="11"/>
        </w:numPr>
      </w:pPr>
      <w:r w:rsidRPr="6E615099">
        <w:rPr>
          <w:rFonts w:ascii="Calibri" w:eastAsia="Calibri" w:hAnsi="Calibri" w:cs="Calibri"/>
        </w:rPr>
        <w:t>Share your stories and stimulate new ideas for the future of #brownfields redevelopment. Join us for #Brownfields2019 in Los Angeles this December!</w:t>
      </w:r>
    </w:p>
    <w:p w14:paraId="4EAC0A56" w14:textId="77777777" w:rsidR="003C7820" w:rsidRDefault="6E615099" w:rsidP="003C7820">
      <w:pPr>
        <w:pStyle w:val="Heading4"/>
      </w:pPr>
      <w:r>
        <w:t>“I’m Attending!”</w:t>
      </w:r>
    </w:p>
    <w:p w14:paraId="0D471604" w14:textId="208DB1D3" w:rsidR="6E615099" w:rsidRDefault="6E615099" w:rsidP="6E615099">
      <w:pPr>
        <w:pStyle w:val="ListParagraph"/>
        <w:numPr>
          <w:ilvl w:val="0"/>
          <w:numId w:val="11"/>
        </w:numPr>
      </w:pPr>
      <w:r w:rsidRPr="6E615099">
        <w:rPr>
          <w:rFonts w:ascii="Calibri" w:eastAsia="Calibri" w:hAnsi="Calibri" w:cs="Calibri"/>
        </w:rPr>
        <w:t>Are you ready for the premier event for #brownfields professionals? See why we’re excited about our recent partnership with @Brownfields2019</w:t>
      </w:r>
    </w:p>
    <w:p w14:paraId="755CCC6D" w14:textId="1D6B8752" w:rsidR="6E615099" w:rsidRDefault="6E615099" w:rsidP="6E615099">
      <w:pPr>
        <w:pStyle w:val="ListParagraph"/>
        <w:numPr>
          <w:ilvl w:val="0"/>
          <w:numId w:val="11"/>
        </w:numPr>
      </w:pPr>
      <w:r w:rsidRPr="6E615099">
        <w:rPr>
          <w:rFonts w:ascii="Calibri" w:eastAsia="Calibri" w:hAnsi="Calibri" w:cs="Calibri"/>
        </w:rPr>
        <w:t>It’s official- we’re headed to @Brownfields2019! Mark your calendars and join us for three days of training, networking and business development!</w:t>
      </w:r>
    </w:p>
    <w:p w14:paraId="7A520BDA" w14:textId="28002009" w:rsidR="6E615099" w:rsidRDefault="6E615099" w:rsidP="6E615099">
      <w:pPr>
        <w:pStyle w:val="ListParagraph"/>
        <w:numPr>
          <w:ilvl w:val="0"/>
          <w:numId w:val="11"/>
        </w:numPr>
      </w:pPr>
      <w:r w:rsidRPr="6E615099">
        <w:rPr>
          <w:rFonts w:ascii="Calibri" w:eastAsia="Calibri" w:hAnsi="Calibri" w:cs="Calibri"/>
        </w:rPr>
        <w:t xml:space="preserve">We’ll see you there! @Brownfields2019 Registration is officially open. Don’t delay- save your spot today! </w:t>
      </w:r>
      <w:hyperlink r:id="rId20">
        <w:r w:rsidRPr="6E615099">
          <w:rPr>
            <w:rStyle w:val="Hyperlink"/>
          </w:rPr>
          <w:t>https://bit.ly/2Kb0eTz</w:t>
        </w:r>
      </w:hyperlink>
    </w:p>
    <w:p w14:paraId="0BC03BE3" w14:textId="32A88D2A" w:rsidR="6E615099" w:rsidRDefault="6E615099" w:rsidP="6E615099">
      <w:pPr>
        <w:pStyle w:val="ListParagraph"/>
        <w:numPr>
          <w:ilvl w:val="0"/>
          <w:numId w:val="11"/>
        </w:numPr>
      </w:pPr>
      <w:r w:rsidRPr="6E615099">
        <w:rPr>
          <w:rFonts w:ascii="Calibri" w:eastAsia="Calibri" w:hAnsi="Calibri" w:cs="Calibri"/>
        </w:rPr>
        <w:t xml:space="preserve">We just signed up to be a part of the largest gathering of #brownfields professionals there is. Meet us at @Brownfields2019 this December in Los Angeles! </w:t>
      </w:r>
      <w:hyperlink r:id="rId21">
        <w:r w:rsidRPr="6E615099">
          <w:rPr>
            <w:rStyle w:val="Hyperlink"/>
          </w:rPr>
          <w:t>https://bit.ly/2Kb0eTz</w:t>
        </w:r>
      </w:hyperlink>
    </w:p>
    <w:p w14:paraId="7B19D5BC" w14:textId="77777777" w:rsidR="00132AC5" w:rsidRDefault="00132AC5" w:rsidP="004F716D">
      <w:pPr>
        <w:pStyle w:val="Heading2"/>
      </w:pPr>
      <w:r w:rsidRPr="003C7820">
        <w:lastRenderedPageBreak/>
        <w:t>Sample Facebook Posts</w:t>
      </w:r>
    </w:p>
    <w:p w14:paraId="376812CB" w14:textId="77777777" w:rsidR="003C7820" w:rsidRPr="003C7820" w:rsidRDefault="003C7820" w:rsidP="003C7820">
      <w:pPr>
        <w:pStyle w:val="Heading4"/>
      </w:pPr>
      <w:r>
        <w:t>For Registration</w:t>
      </w:r>
    </w:p>
    <w:p w14:paraId="293A26D5" w14:textId="2D878A17" w:rsidR="00132AC5" w:rsidRDefault="00132AC5" w:rsidP="00132AC5">
      <w:pPr>
        <w:pStyle w:val="ListParagraph"/>
        <w:numPr>
          <w:ilvl w:val="0"/>
          <w:numId w:val="12"/>
        </w:numPr>
      </w:pPr>
      <w:r>
        <w:t>Join us Dec</w:t>
      </w:r>
      <w:r w:rsidR="00FA4B43">
        <w:t>ember 11-13, 2019</w:t>
      </w:r>
      <w:r>
        <w:t xml:space="preserve"> for 3 days of learning, networking, and exploration. </w:t>
      </w:r>
      <w:r w:rsidRPr="00E96AB7">
        <w:t>Register now for @Brownfields201</w:t>
      </w:r>
      <w:r>
        <w:t>9</w:t>
      </w:r>
      <w:r w:rsidRPr="00E96AB7">
        <w:t>, the premier conference for land revitalization &amp; redevelopment stakeholders</w:t>
      </w:r>
      <w:r>
        <w:t>.</w:t>
      </w:r>
      <w:r w:rsidRPr="00E96AB7">
        <w:t xml:space="preserve"> </w:t>
      </w:r>
      <w:hyperlink r:id="rId22" w:history="1">
        <w:r w:rsidRPr="00826B15">
          <w:rPr>
            <w:rStyle w:val="Hyperlink"/>
          </w:rPr>
          <w:t>https://bit.ly/2Kb0eTz</w:t>
        </w:r>
      </w:hyperlink>
    </w:p>
    <w:p w14:paraId="3671EC70" w14:textId="43C95C5D" w:rsidR="00132AC5" w:rsidRDefault="00132AC5" w:rsidP="00132AC5">
      <w:pPr>
        <w:pStyle w:val="ListParagraph"/>
        <w:numPr>
          <w:ilvl w:val="0"/>
          <w:numId w:val="12"/>
        </w:numPr>
      </w:pPr>
      <w:r w:rsidRPr="00F93BD6">
        <w:t xml:space="preserve">If you are looking to revitalize your community, spur economic growth, restore the environment, and protect the public health, then don’t miss </w:t>
      </w:r>
      <w:r>
        <w:t>@</w:t>
      </w:r>
      <w:r w:rsidRPr="00F93BD6">
        <w:t>Brownfields2019.</w:t>
      </w:r>
      <w:r>
        <w:t xml:space="preserve"> Join us Dec</w:t>
      </w:r>
      <w:r w:rsidR="00FA4B43">
        <w:t>ember</w:t>
      </w:r>
      <w:r>
        <w:t xml:space="preserve"> 11-13 for 3 days packed with learning, networking, and exploration at the Los Angeles Convention Center. </w:t>
      </w:r>
      <w:hyperlink r:id="rId23" w:history="1">
        <w:r w:rsidRPr="00826B15">
          <w:rPr>
            <w:rStyle w:val="Hyperlink"/>
          </w:rPr>
          <w:t>https://bit.ly/2Kb0eTz</w:t>
        </w:r>
      </w:hyperlink>
    </w:p>
    <w:p w14:paraId="41C8F396" w14:textId="5A469512" w:rsidR="00132AC5" w:rsidRDefault="6E615099" w:rsidP="6E615099">
      <w:pPr>
        <w:pStyle w:val="ListParagraph"/>
        <w:numPr>
          <w:ilvl w:val="0"/>
          <w:numId w:val="12"/>
        </w:numPr>
      </w:pPr>
      <w:r>
        <w:t xml:space="preserve">Registration and housing are now OPEN for the 2019 National Brownfields Training Conference! Learn innovative ways to tackle #brownfields challenges in your community. Register today! </w:t>
      </w:r>
      <w:hyperlink r:id="rId24">
        <w:r w:rsidRPr="6E615099">
          <w:rPr>
            <w:rStyle w:val="Hyperlink"/>
          </w:rPr>
          <w:t>https://bit.ly/2Kb0eTz</w:t>
        </w:r>
      </w:hyperlink>
    </w:p>
    <w:p w14:paraId="44B43233" w14:textId="77777777" w:rsidR="003C7820" w:rsidRDefault="6E615099" w:rsidP="003223BE">
      <w:pPr>
        <w:pStyle w:val="Heading4"/>
      </w:pPr>
      <w:r>
        <w:t>For Educational Content</w:t>
      </w:r>
    </w:p>
    <w:p w14:paraId="39D61246" w14:textId="68D529D8" w:rsidR="6E615099" w:rsidRDefault="6E615099" w:rsidP="6E615099">
      <w:pPr>
        <w:pStyle w:val="ListParagraph"/>
        <w:numPr>
          <w:ilvl w:val="0"/>
          <w:numId w:val="11"/>
        </w:numPr>
      </w:pPr>
      <w:r w:rsidRPr="6E615099">
        <w:rPr>
          <w:rFonts w:ascii="Calibri" w:eastAsia="Calibri" w:hAnsi="Calibri" w:cs="Calibri"/>
        </w:rPr>
        <w:t xml:space="preserve">Join us for an array of hands-on workshops, thought-provoking sessions, engaging networking opportunities, and much more! See why we couldn’t wait to </w:t>
      </w:r>
      <w:r w:rsidR="00FA4B43">
        <w:rPr>
          <w:rFonts w:ascii="Calibri" w:eastAsia="Calibri" w:hAnsi="Calibri" w:cs="Calibri"/>
        </w:rPr>
        <w:t>register</w:t>
      </w:r>
      <w:r w:rsidRPr="6E615099">
        <w:rPr>
          <w:rFonts w:ascii="Calibri" w:eastAsia="Calibri" w:hAnsi="Calibri" w:cs="Calibri"/>
        </w:rPr>
        <w:t xml:space="preserve"> for @Brownfields2019. </w:t>
      </w:r>
      <w:hyperlink r:id="rId25">
        <w:r w:rsidR="0014142C" w:rsidRPr="6E615099">
          <w:rPr>
            <w:rStyle w:val="Hyperlink"/>
          </w:rPr>
          <w:t>https://bit.ly/2Kb0eTz</w:t>
        </w:r>
      </w:hyperlink>
    </w:p>
    <w:p w14:paraId="5603789C" w14:textId="397099F1" w:rsidR="6E615099" w:rsidRDefault="6E615099" w:rsidP="6E615099">
      <w:pPr>
        <w:pStyle w:val="ListParagraph"/>
        <w:numPr>
          <w:ilvl w:val="0"/>
          <w:numId w:val="11"/>
        </w:numPr>
      </w:pPr>
      <w:r w:rsidRPr="6E615099">
        <w:rPr>
          <w:rFonts w:ascii="Calibri" w:eastAsia="Calibri" w:hAnsi="Calibri" w:cs="Calibri"/>
        </w:rPr>
        <w:t>#Brownfields2019 is the premier event for promoting P3s to stimulate #</w:t>
      </w:r>
      <w:proofErr w:type="spellStart"/>
      <w:r w:rsidRPr="6E615099">
        <w:rPr>
          <w:rFonts w:ascii="Calibri" w:eastAsia="Calibri" w:hAnsi="Calibri" w:cs="Calibri"/>
        </w:rPr>
        <w:t>communityrevitalization</w:t>
      </w:r>
      <w:proofErr w:type="spellEnd"/>
      <w:r w:rsidRPr="6E615099">
        <w:rPr>
          <w:rFonts w:ascii="Calibri" w:eastAsia="Calibri" w:hAnsi="Calibri" w:cs="Calibri"/>
        </w:rPr>
        <w:t xml:space="preserve"> and sustainable brownfields redevelopment. Meet us in #LA and join the conversation!</w:t>
      </w:r>
    </w:p>
    <w:p w14:paraId="4B71D359" w14:textId="77777777" w:rsidR="00132AC5" w:rsidRPr="003223BE" w:rsidRDefault="6E615099" w:rsidP="003223BE">
      <w:pPr>
        <w:pStyle w:val="Heading4"/>
      </w:pPr>
      <w:r>
        <w:t>“I’m Attending!”</w:t>
      </w:r>
    </w:p>
    <w:p w14:paraId="2B23C57E" w14:textId="54B33D4D" w:rsidR="6E615099" w:rsidRDefault="6E615099" w:rsidP="6E615099">
      <w:pPr>
        <w:pStyle w:val="ListParagraph"/>
        <w:numPr>
          <w:ilvl w:val="0"/>
          <w:numId w:val="11"/>
        </w:numPr>
      </w:pPr>
      <w:r w:rsidRPr="6E615099">
        <w:rPr>
          <w:rFonts w:ascii="Calibri" w:eastAsia="Calibri" w:hAnsi="Calibri" w:cs="Calibri"/>
        </w:rPr>
        <w:t xml:space="preserve">We’ll see you there! @Brownfields2019 Registration </w:t>
      </w:r>
      <w:r w:rsidR="00FA4B43">
        <w:rPr>
          <w:rFonts w:ascii="Calibri" w:eastAsia="Calibri" w:hAnsi="Calibri" w:cs="Calibri"/>
        </w:rPr>
        <w:t xml:space="preserve">and Housing </w:t>
      </w:r>
      <w:r w:rsidRPr="6E615099">
        <w:rPr>
          <w:rFonts w:ascii="Calibri" w:eastAsia="Calibri" w:hAnsi="Calibri" w:cs="Calibri"/>
        </w:rPr>
        <w:t xml:space="preserve">is officially open. Don’t delay- </w:t>
      </w:r>
      <w:r w:rsidR="00FA4B43">
        <w:rPr>
          <w:rFonts w:ascii="Calibri" w:eastAsia="Calibri" w:hAnsi="Calibri" w:cs="Calibri"/>
        </w:rPr>
        <w:t>Register and book your housing</w:t>
      </w:r>
      <w:r w:rsidRPr="6E615099">
        <w:rPr>
          <w:rFonts w:ascii="Calibri" w:eastAsia="Calibri" w:hAnsi="Calibri" w:cs="Calibri"/>
        </w:rPr>
        <w:t xml:space="preserve"> today! </w:t>
      </w:r>
      <w:hyperlink r:id="rId26">
        <w:r w:rsidRPr="6E615099">
          <w:rPr>
            <w:rStyle w:val="Hyperlink"/>
          </w:rPr>
          <w:t>https://bit.ly/2Kb0eTz</w:t>
        </w:r>
      </w:hyperlink>
    </w:p>
    <w:p w14:paraId="72A3D3EC" w14:textId="485BC848" w:rsidR="003223BE" w:rsidRDefault="6E615099" w:rsidP="003C7820">
      <w:pPr>
        <w:pStyle w:val="ListParagraph"/>
        <w:numPr>
          <w:ilvl w:val="0"/>
          <w:numId w:val="11"/>
        </w:numPr>
      </w:pPr>
      <w:r w:rsidRPr="6E615099">
        <w:rPr>
          <w:rFonts w:ascii="Calibri" w:eastAsia="Calibri" w:hAnsi="Calibri" w:cs="Calibri"/>
        </w:rPr>
        <w:t xml:space="preserve">We just signed up to be a part of the largest gathering of #brownfields professionals there is. Meet us at @Brownfields2019 this December in Los Angeles! </w:t>
      </w:r>
      <w:hyperlink r:id="rId27">
        <w:r w:rsidRPr="6E615099">
          <w:rPr>
            <w:rStyle w:val="Hyperlink"/>
          </w:rPr>
          <w:t>https://bit.ly/2Kb0eTz</w:t>
        </w:r>
      </w:hyperlink>
    </w:p>
    <w:p w14:paraId="0D0B940D" w14:textId="10BFCC30" w:rsidR="00CF00A6" w:rsidRPr="00CF00A6" w:rsidRDefault="6E615099" w:rsidP="004F716D">
      <w:pPr>
        <w:pStyle w:val="Heading2"/>
      </w:pPr>
      <w:r>
        <w:t>Sample Newsletter Text</w:t>
      </w:r>
    </w:p>
    <w:p w14:paraId="401502E9" w14:textId="77777777" w:rsidR="004F716D" w:rsidRDefault="004F716D" w:rsidP="00132AC5"/>
    <w:p w14:paraId="0DFF1725" w14:textId="7B439A25" w:rsidR="00CF00A6" w:rsidRDefault="00132AC5" w:rsidP="00132AC5">
      <w:r>
        <w:t xml:space="preserve">Join us for the 2019 National Brownfields Training Conference, December 11-13, with pre-conference programming on December 10 in Los Angeles, CA. </w:t>
      </w:r>
      <w:r w:rsidRPr="00386CC7">
        <w:t xml:space="preserve">Featuring dozens of educational sessions and mobile workshops including many showcasing the City of Angels and the redevelopment in the surrounding region, the </w:t>
      </w:r>
      <w:r w:rsidR="00FA4B43">
        <w:t>educational programming</w:t>
      </w:r>
      <w:r w:rsidRPr="00386CC7">
        <w:t xml:space="preserve"> offered by the conference has something for both beginners and seasoned professionals</w:t>
      </w:r>
      <w:r>
        <w:t xml:space="preserve">. Register for the conference and book your hotel at </w:t>
      </w:r>
      <w:hyperlink r:id="rId28" w:history="1">
        <w:r>
          <w:rPr>
            <w:rStyle w:val="Hyperlink"/>
          </w:rPr>
          <w:t>https://brownfields2019.org/</w:t>
        </w:r>
      </w:hyperlink>
      <w:r>
        <w:t>.</w:t>
      </w:r>
    </w:p>
    <w:p w14:paraId="65789679" w14:textId="77777777" w:rsidR="004F716D" w:rsidRDefault="004F716D" w:rsidP="00833240"/>
    <w:p w14:paraId="404670E8" w14:textId="484AA6FF" w:rsidR="00B66290" w:rsidRDefault="00132AC5" w:rsidP="00833240">
      <w:r>
        <w:t xml:space="preserve">Join us for the National Brownfields Training Conference, December 11-13, 2019, with pre-conference programming on December 10 in Los Angeles, California. </w:t>
      </w:r>
      <w:r w:rsidR="00B66290">
        <w:t xml:space="preserve">The dynamic educational program features speakers, engaging topics, mobile workshops and more to train you through case study examples, interactive learning experiences and discussions. </w:t>
      </w:r>
      <w:hyperlink r:id="rId29" w:tgtFrame="_blank" w:history="1">
        <w:r w:rsidR="00B66290" w:rsidRPr="003B3D6B">
          <w:rPr>
            <w:rStyle w:val="Hyperlink"/>
          </w:rPr>
          <w:t>Register for the conference and book your hotel stay now</w:t>
        </w:r>
      </w:hyperlink>
      <w:r w:rsidR="00B66290" w:rsidRPr="003B3D6B">
        <w:t>!</w:t>
      </w:r>
    </w:p>
    <w:p w14:paraId="423CF194" w14:textId="03F3C032" w:rsidR="003223BE" w:rsidRDefault="003C7820" w:rsidP="003223BE">
      <w:r>
        <w:lastRenderedPageBreak/>
        <w:t xml:space="preserve">Are you ready for Brownfields 2019? Register today! The National Brownfields Training Conference is taking place December 11-13, 2019, with pre-conference training on December 10, at the award-winning Los Angeles Convention Center. </w:t>
      </w:r>
      <w:r w:rsidRPr="003C7820">
        <w:t>Come learn</w:t>
      </w:r>
      <w:r w:rsidR="00B66290">
        <w:t xml:space="preserve"> from</w:t>
      </w:r>
      <w:r w:rsidRPr="003C7820">
        <w:t xml:space="preserve"> and network </w:t>
      </w:r>
      <w:r w:rsidR="00B66290">
        <w:t>with experts in the industry</w:t>
      </w:r>
      <w:r w:rsidRPr="003C7820">
        <w:t>!</w:t>
      </w:r>
    </w:p>
    <w:p w14:paraId="11A7E1F4" w14:textId="77777777" w:rsidR="00CF00A6" w:rsidRDefault="00CF00A6" w:rsidP="003223BE">
      <w:pPr>
        <w:pStyle w:val="Heading2"/>
      </w:pPr>
      <w:r>
        <w:t>Important Links</w:t>
      </w:r>
    </w:p>
    <w:p w14:paraId="63B2EEE4" w14:textId="77777777" w:rsidR="00CF00A6" w:rsidRDefault="00CF00A6" w:rsidP="00CF00A6">
      <w:r>
        <w:t xml:space="preserve">Homepage: </w:t>
      </w:r>
      <w:hyperlink r:id="rId30" w:history="1">
        <w:r w:rsidRPr="0067110C">
          <w:rPr>
            <w:rStyle w:val="Hyperlink"/>
          </w:rPr>
          <w:t>https://brownfields2019.org/</w:t>
        </w:r>
      </w:hyperlink>
    </w:p>
    <w:p w14:paraId="58DED8D7" w14:textId="77777777" w:rsidR="00CF00A6" w:rsidRDefault="00CF00A6" w:rsidP="00CF00A6">
      <w:r>
        <w:t xml:space="preserve">Registration Page: </w:t>
      </w:r>
      <w:hyperlink r:id="rId31" w:history="1">
        <w:r w:rsidRPr="0067110C">
          <w:rPr>
            <w:rStyle w:val="Hyperlink"/>
          </w:rPr>
          <w:t>https://brownfields2019.org/register/</w:t>
        </w:r>
      </w:hyperlink>
    </w:p>
    <w:p w14:paraId="3F849FB9" w14:textId="77777777" w:rsidR="00CF00A6" w:rsidRDefault="00CF00A6" w:rsidP="00CF00A6">
      <w:r>
        <w:t xml:space="preserve">Housing Page: </w:t>
      </w:r>
      <w:hyperlink r:id="rId32" w:history="1">
        <w:r w:rsidRPr="0067110C">
          <w:rPr>
            <w:rStyle w:val="Hyperlink"/>
          </w:rPr>
          <w:t>https://brownfields2019.org/housing/</w:t>
        </w:r>
      </w:hyperlink>
    </w:p>
    <w:p w14:paraId="74243686" w14:textId="77777777" w:rsidR="00CF00A6" w:rsidRDefault="00CF00A6" w:rsidP="00CF00A6">
      <w:r>
        <w:t xml:space="preserve">Educational Sessions: </w:t>
      </w:r>
      <w:hyperlink r:id="rId33" w:history="1">
        <w:r w:rsidRPr="0067110C">
          <w:rPr>
            <w:rStyle w:val="Hyperlink"/>
          </w:rPr>
          <w:t>https://brownfields2019.org/education/</w:t>
        </w:r>
      </w:hyperlink>
    </w:p>
    <w:p w14:paraId="4DC9BC25" w14:textId="77777777" w:rsidR="00CF00A6" w:rsidRDefault="00CF00A6" w:rsidP="00CF00A6">
      <w:r>
        <w:t xml:space="preserve">Exhibitor Information: </w:t>
      </w:r>
      <w:hyperlink r:id="rId34" w:history="1">
        <w:r w:rsidRPr="0067110C">
          <w:rPr>
            <w:rStyle w:val="Hyperlink"/>
          </w:rPr>
          <w:t>https://brownfields2019.org/exhibit/</w:t>
        </w:r>
      </w:hyperlink>
    </w:p>
    <w:p w14:paraId="03ADDC40" w14:textId="77777777" w:rsidR="00CF00A6" w:rsidRDefault="00CF00A6" w:rsidP="00CF00A6">
      <w:r>
        <w:t xml:space="preserve">Sponsor Information: </w:t>
      </w:r>
      <w:hyperlink r:id="rId35" w:history="1">
        <w:r w:rsidRPr="0067110C">
          <w:rPr>
            <w:rStyle w:val="Hyperlink"/>
          </w:rPr>
          <w:t>https://brownfields2019.org/sponsorship/</w:t>
        </w:r>
      </w:hyperlink>
    </w:p>
    <w:p w14:paraId="69435430" w14:textId="77777777" w:rsidR="00CF00A6" w:rsidRDefault="00CF00A6" w:rsidP="00CF00A6">
      <w:r>
        <w:t xml:space="preserve">Blog (for the latest updates): </w:t>
      </w:r>
      <w:hyperlink r:id="rId36" w:history="1">
        <w:r w:rsidRPr="0067110C">
          <w:rPr>
            <w:rStyle w:val="Hyperlink"/>
          </w:rPr>
          <w:t>https://brownfields2019.org/blog/</w:t>
        </w:r>
      </w:hyperlink>
      <w:r>
        <w:t xml:space="preserve"> </w:t>
      </w:r>
    </w:p>
    <w:p w14:paraId="0E27B00A" w14:textId="77777777" w:rsidR="00CF00A6" w:rsidRDefault="00CF00A6" w:rsidP="00CF00A6"/>
    <w:p w14:paraId="0E587BED" w14:textId="77777777" w:rsidR="00CF00A6" w:rsidRDefault="00CF00A6" w:rsidP="003223BE">
      <w:pPr>
        <w:pStyle w:val="Heading2"/>
      </w:pPr>
      <w:r>
        <w:t>Graphics</w:t>
      </w:r>
    </w:p>
    <w:p w14:paraId="51385231" w14:textId="77777777" w:rsidR="003223BE" w:rsidRDefault="00CF00A6" w:rsidP="003223BE">
      <w:pPr>
        <w:pStyle w:val="Heading4"/>
      </w:pPr>
      <w:r>
        <w:t>Facebook</w:t>
      </w:r>
    </w:p>
    <w:p w14:paraId="60061E4C" w14:textId="3E1DC4F5" w:rsidR="003223BE" w:rsidRDefault="003223BE" w:rsidP="003223BE">
      <w:r>
        <w:rPr>
          <w:noProof/>
        </w:rPr>
        <w:drawing>
          <wp:inline distT="0" distB="0" distL="0" distR="0" wp14:anchorId="68D9DC08" wp14:editId="08DB09E8">
            <wp:extent cx="4934478" cy="352425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37" cstate="print">
                      <a:extLst>
                        <a:ext uri="{28A0092B-C50C-407E-A947-70E740481C1C}">
                          <a14:useLocalDpi xmlns:a14="http://schemas.microsoft.com/office/drawing/2010/main" val="0"/>
                        </a:ext>
                      </a:extLst>
                    </a:blip>
                    <a:srcRect/>
                    <a:stretch>
                      <a:fillRect/>
                    </a:stretch>
                  </pic:blipFill>
                  <pic:spPr bwMode="auto">
                    <a:xfrm>
                      <a:off x="0" y="0"/>
                      <a:ext cx="4945262" cy="3531952"/>
                    </a:xfrm>
                    <a:prstGeom prst="rect">
                      <a:avLst/>
                    </a:prstGeom>
                    <a:noFill/>
                    <a:ln>
                      <a:noFill/>
                    </a:ln>
                  </pic:spPr>
                </pic:pic>
              </a:graphicData>
            </a:graphic>
          </wp:inline>
        </w:drawing>
      </w:r>
    </w:p>
    <w:p w14:paraId="1719B21D" w14:textId="77777777" w:rsidR="0014142C" w:rsidRDefault="0014142C" w:rsidP="003223BE"/>
    <w:p w14:paraId="1CBF4455" w14:textId="77777777" w:rsidR="003223BE" w:rsidRDefault="003223BE" w:rsidP="003223BE">
      <w:pPr>
        <w:pStyle w:val="Heading4"/>
      </w:pPr>
      <w:r>
        <w:lastRenderedPageBreak/>
        <w:t>Twitter</w:t>
      </w:r>
    </w:p>
    <w:p w14:paraId="44EAFD9C" w14:textId="5E318D6D" w:rsidR="003223BE" w:rsidRDefault="003223BE" w:rsidP="00CF00A6">
      <w:r>
        <w:rPr>
          <w:noProof/>
        </w:rPr>
        <w:drawing>
          <wp:inline distT="0" distB="0" distL="0" distR="0" wp14:anchorId="1B50D0FF" wp14:editId="07777777">
            <wp:extent cx="4933950" cy="3525532"/>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38">
                      <a:extLst>
                        <a:ext uri="{28A0092B-C50C-407E-A947-70E740481C1C}">
                          <a14:useLocalDpi xmlns:a14="http://schemas.microsoft.com/office/drawing/2010/main" val="0"/>
                        </a:ext>
                      </a:extLst>
                    </a:blip>
                    <a:srcRect/>
                    <a:stretch>
                      <a:fillRect/>
                    </a:stretch>
                  </pic:blipFill>
                  <pic:spPr bwMode="auto">
                    <a:xfrm>
                      <a:off x="0" y="0"/>
                      <a:ext cx="4946803" cy="3534716"/>
                    </a:xfrm>
                    <a:prstGeom prst="rect">
                      <a:avLst/>
                    </a:prstGeom>
                    <a:noFill/>
                    <a:ln>
                      <a:noFill/>
                    </a:ln>
                  </pic:spPr>
                </pic:pic>
              </a:graphicData>
            </a:graphic>
          </wp:inline>
        </w:drawing>
      </w:r>
    </w:p>
    <w:p w14:paraId="2E0B825D" w14:textId="77777777" w:rsidR="004F716D" w:rsidRDefault="004F716D" w:rsidP="00CF00A6"/>
    <w:p w14:paraId="1380331C" w14:textId="77777777" w:rsidR="003223BE" w:rsidRDefault="003223BE" w:rsidP="003223BE">
      <w:pPr>
        <w:pStyle w:val="Heading4"/>
      </w:pPr>
      <w:r>
        <w:t>Logo</w:t>
      </w:r>
    </w:p>
    <w:p w14:paraId="4B94D5A5" w14:textId="77777777" w:rsidR="003223BE" w:rsidRDefault="003223BE" w:rsidP="003223BE">
      <w:r>
        <w:rPr>
          <w:noProof/>
        </w:rPr>
        <w:drawing>
          <wp:inline distT="0" distB="0" distL="0" distR="0" wp14:anchorId="55A04B44" wp14:editId="62ADB809">
            <wp:extent cx="4476750" cy="1398984"/>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39" cstate="print">
                      <a:extLst>
                        <a:ext uri="{28A0092B-C50C-407E-A947-70E740481C1C}">
                          <a14:useLocalDpi xmlns:a14="http://schemas.microsoft.com/office/drawing/2010/main" val="0"/>
                        </a:ext>
                      </a:extLst>
                    </a:blip>
                    <a:srcRect/>
                    <a:stretch>
                      <a:fillRect/>
                    </a:stretch>
                  </pic:blipFill>
                  <pic:spPr bwMode="auto">
                    <a:xfrm>
                      <a:off x="0" y="0"/>
                      <a:ext cx="4486482" cy="1402025"/>
                    </a:xfrm>
                    <a:prstGeom prst="rect">
                      <a:avLst/>
                    </a:prstGeom>
                    <a:noFill/>
                    <a:ln>
                      <a:noFill/>
                    </a:ln>
                  </pic:spPr>
                </pic:pic>
              </a:graphicData>
            </a:graphic>
          </wp:inline>
        </w:drawing>
      </w:r>
      <w:bookmarkStart w:id="0" w:name="_GoBack"/>
      <w:bookmarkEnd w:id="0"/>
    </w:p>
    <w:p w14:paraId="3DEEC669" w14:textId="33E83A87" w:rsidR="003223BE" w:rsidRDefault="0014142C" w:rsidP="0014142C">
      <w:pPr>
        <w:pStyle w:val="Heading4"/>
      </w:pPr>
      <w:r>
        <w:t>Signature Graphic</w:t>
      </w:r>
    </w:p>
    <w:p w14:paraId="6F1A24B5" w14:textId="7EE6B80C" w:rsidR="0014142C" w:rsidRPr="003223BE" w:rsidRDefault="0014142C" w:rsidP="003223BE">
      <w:r>
        <w:rPr>
          <w:noProof/>
        </w:rPr>
        <w:drawing>
          <wp:inline distT="0" distB="0" distL="0" distR="0" wp14:anchorId="34B45801" wp14:editId="046DCEFB">
            <wp:extent cx="5943600" cy="1483995"/>
            <wp:effectExtent l="0" t="0" r="0" b="190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40" cstate="print">
                      <a:extLst>
                        <a:ext uri="{28A0092B-C50C-407E-A947-70E740481C1C}">
                          <a14:useLocalDpi xmlns:a14="http://schemas.microsoft.com/office/drawing/2010/main" val="0"/>
                        </a:ext>
                      </a:extLst>
                    </a:blip>
                    <a:srcRect/>
                    <a:stretch>
                      <a:fillRect/>
                    </a:stretch>
                  </pic:blipFill>
                  <pic:spPr bwMode="auto">
                    <a:xfrm>
                      <a:off x="0" y="0"/>
                      <a:ext cx="5943600" cy="1483995"/>
                    </a:xfrm>
                    <a:prstGeom prst="rect">
                      <a:avLst/>
                    </a:prstGeom>
                    <a:noFill/>
                    <a:ln>
                      <a:noFill/>
                    </a:ln>
                  </pic:spPr>
                </pic:pic>
              </a:graphicData>
            </a:graphic>
          </wp:inline>
        </w:drawing>
      </w:r>
    </w:p>
    <w:sectPr w:rsidR="0014142C" w:rsidRPr="003223BE">
      <w:headerReference w:type="even" r:id="rId41"/>
      <w:headerReference w:type="default" r:id="rId42"/>
      <w:footerReference w:type="even" r:id="rId43"/>
      <w:footerReference w:type="default" r:id="rId44"/>
      <w:headerReference w:type="first" r:id="rId45"/>
      <w:footerReference w:type="first" r:id="rId4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5C56379" w14:textId="77777777" w:rsidR="00F44C09" w:rsidRDefault="00F44C09" w:rsidP="0028427D">
      <w:pPr>
        <w:spacing w:after="0" w:line="240" w:lineRule="auto"/>
      </w:pPr>
      <w:r>
        <w:separator/>
      </w:r>
    </w:p>
  </w:endnote>
  <w:endnote w:type="continuationSeparator" w:id="0">
    <w:p w14:paraId="26264556" w14:textId="77777777" w:rsidR="00F44C09" w:rsidRDefault="00F44C09" w:rsidP="0028427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2486C05" w14:textId="77777777" w:rsidR="003F2D46" w:rsidRDefault="003F2D46">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5FB0818" w14:textId="77777777" w:rsidR="003F2D46" w:rsidRDefault="003F2D46">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CF2D8B6" w14:textId="77777777" w:rsidR="003F2D46" w:rsidRDefault="003F2D4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F906FE1" w14:textId="77777777" w:rsidR="00F44C09" w:rsidRDefault="00F44C09" w:rsidP="0028427D">
      <w:pPr>
        <w:spacing w:after="0" w:line="240" w:lineRule="auto"/>
      </w:pPr>
      <w:r>
        <w:separator/>
      </w:r>
    </w:p>
  </w:footnote>
  <w:footnote w:type="continuationSeparator" w:id="0">
    <w:p w14:paraId="2E36073A" w14:textId="77777777" w:rsidR="00F44C09" w:rsidRDefault="00F44C09" w:rsidP="0028427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461D779" w14:textId="77777777" w:rsidR="003F2D46" w:rsidRDefault="003F2D4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299C43A" w14:textId="77777777" w:rsidR="003F2D46" w:rsidRDefault="003F2D46" w:rsidP="0028427D">
    <w:pPr>
      <w:pStyle w:val="Header"/>
      <w:rPr>
        <w:noProof/>
      </w:rPr>
    </w:pPr>
    <w:r>
      <w:rPr>
        <w:noProof/>
      </w:rPr>
      <w:drawing>
        <wp:inline distT="0" distB="0" distL="0" distR="0" wp14:anchorId="2F7AC97D" wp14:editId="14908F50">
          <wp:extent cx="2333625" cy="729258"/>
          <wp:effectExtent l="0" t="0" r="0" b="0"/>
          <wp:docPr id="32" name="Pictur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BF2019-Tagline-2col-cmyk.png"/>
                  <pic:cNvPicPr/>
                </pic:nvPicPr>
                <pic:blipFill>
                  <a:blip r:embed="rId1">
                    <a:extLst>
                      <a:ext uri="{28A0092B-C50C-407E-A947-70E740481C1C}">
                        <a14:useLocalDpi xmlns:a14="http://schemas.microsoft.com/office/drawing/2010/main" val="0"/>
                      </a:ext>
                    </a:extLst>
                  </a:blip>
                  <a:stretch>
                    <a:fillRect/>
                  </a:stretch>
                </pic:blipFill>
                <pic:spPr>
                  <a:xfrm>
                    <a:off x="0" y="0"/>
                    <a:ext cx="2352570" cy="735178"/>
                  </a:xfrm>
                  <a:prstGeom prst="rect">
                    <a:avLst/>
                  </a:prstGeom>
                </pic:spPr>
              </pic:pic>
            </a:graphicData>
          </a:graphic>
        </wp:inline>
      </w:drawing>
    </w:r>
    <w:r>
      <w:rPr>
        <w:noProof/>
      </w:rPr>
      <w:drawing>
        <wp:inline distT="0" distB="0" distL="0" distR="0" wp14:anchorId="08D6ADCF" wp14:editId="2ED68517">
          <wp:extent cx="200025" cy="200025"/>
          <wp:effectExtent l="0" t="0" r="9525" b="9525"/>
          <wp:docPr id="60" name="Picture 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BF2019-Tagline-2col-cmyk.png"/>
                  <pic:cNvPicPr/>
                </pic:nvPicPr>
                <pic:blipFill rotWithShape="1">
                  <a:blip r:embed="rId1">
                    <a:extLst>
                      <a:ext uri="{28A0092B-C50C-407E-A947-70E740481C1C}">
                        <a14:useLocalDpi xmlns:a14="http://schemas.microsoft.com/office/drawing/2010/main" val="0"/>
                      </a:ext>
                    </a:extLst>
                  </a:blip>
                  <a:srcRect l="2454" t="13070" r="88948" b="59417"/>
                  <a:stretch/>
                </pic:blipFill>
                <pic:spPr bwMode="auto">
                  <a:xfrm>
                    <a:off x="0" y="0"/>
                    <a:ext cx="200025" cy="200025"/>
                  </a:xfrm>
                  <a:prstGeom prst="rect">
                    <a:avLst/>
                  </a:prstGeom>
                  <a:ln>
                    <a:noFill/>
                  </a:ln>
                  <a:extLst>
                    <a:ext uri="{53640926-AAD7-44D8-BBD7-CCE9431645EC}">
                      <a14:shadowObscured xmlns:a14="http://schemas.microsoft.com/office/drawing/2010/main"/>
                    </a:ext>
                  </a:extLst>
                </pic:spPr>
              </pic:pic>
            </a:graphicData>
          </a:graphic>
        </wp:inline>
      </w:drawing>
    </w:r>
    <w:r>
      <w:rPr>
        <w:noProof/>
      </w:rPr>
      <w:drawing>
        <wp:inline distT="0" distB="0" distL="0" distR="0" wp14:anchorId="76BC813E" wp14:editId="38B72913">
          <wp:extent cx="200025" cy="200025"/>
          <wp:effectExtent l="0" t="0" r="9525" b="9525"/>
          <wp:docPr id="61" name="Picture 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BF2019-Tagline-2col-cmyk.png"/>
                  <pic:cNvPicPr/>
                </pic:nvPicPr>
                <pic:blipFill rotWithShape="1">
                  <a:blip r:embed="rId1">
                    <a:extLst>
                      <a:ext uri="{28A0092B-C50C-407E-A947-70E740481C1C}">
                        <a14:useLocalDpi xmlns:a14="http://schemas.microsoft.com/office/drawing/2010/main" val="0"/>
                      </a:ext>
                    </a:extLst>
                  </a:blip>
                  <a:srcRect l="2454" t="13070" r="88948" b="59417"/>
                  <a:stretch/>
                </pic:blipFill>
                <pic:spPr bwMode="auto">
                  <a:xfrm>
                    <a:off x="0" y="0"/>
                    <a:ext cx="202271" cy="202271"/>
                  </a:xfrm>
                  <a:prstGeom prst="rect">
                    <a:avLst/>
                  </a:prstGeom>
                  <a:ln>
                    <a:noFill/>
                  </a:ln>
                  <a:extLst>
                    <a:ext uri="{53640926-AAD7-44D8-BBD7-CCE9431645EC}">
                      <a14:shadowObscured xmlns:a14="http://schemas.microsoft.com/office/drawing/2010/main"/>
                    </a:ext>
                  </a:extLst>
                </pic:spPr>
              </pic:pic>
            </a:graphicData>
          </a:graphic>
        </wp:inline>
      </w:drawing>
    </w:r>
    <w:r>
      <w:rPr>
        <w:noProof/>
      </w:rPr>
      <w:drawing>
        <wp:inline distT="0" distB="0" distL="0" distR="0" wp14:anchorId="65AF99FD" wp14:editId="1CB361D1">
          <wp:extent cx="200025" cy="200025"/>
          <wp:effectExtent l="0" t="0" r="9525" b="9525"/>
          <wp:docPr id="62" name="Picture 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BF2019-Tagline-2col-cmyk.png"/>
                  <pic:cNvPicPr/>
                </pic:nvPicPr>
                <pic:blipFill rotWithShape="1">
                  <a:blip r:embed="rId1">
                    <a:extLst>
                      <a:ext uri="{28A0092B-C50C-407E-A947-70E740481C1C}">
                        <a14:useLocalDpi xmlns:a14="http://schemas.microsoft.com/office/drawing/2010/main" val="0"/>
                      </a:ext>
                    </a:extLst>
                  </a:blip>
                  <a:srcRect l="2454" t="13070" r="88948" b="59417"/>
                  <a:stretch/>
                </pic:blipFill>
                <pic:spPr bwMode="auto">
                  <a:xfrm>
                    <a:off x="0" y="0"/>
                    <a:ext cx="202271" cy="202271"/>
                  </a:xfrm>
                  <a:prstGeom prst="rect">
                    <a:avLst/>
                  </a:prstGeom>
                  <a:ln>
                    <a:noFill/>
                  </a:ln>
                  <a:extLst>
                    <a:ext uri="{53640926-AAD7-44D8-BBD7-CCE9431645EC}">
                      <a14:shadowObscured xmlns:a14="http://schemas.microsoft.com/office/drawing/2010/main"/>
                    </a:ext>
                  </a:extLst>
                </pic:spPr>
              </pic:pic>
            </a:graphicData>
          </a:graphic>
        </wp:inline>
      </w:drawing>
    </w:r>
    <w:r>
      <w:rPr>
        <w:noProof/>
      </w:rPr>
      <w:drawing>
        <wp:inline distT="0" distB="0" distL="0" distR="0" wp14:anchorId="28BC5FC6" wp14:editId="5DB30865">
          <wp:extent cx="200025" cy="200025"/>
          <wp:effectExtent l="0" t="0" r="9525" b="9525"/>
          <wp:docPr id="63" name="Picture 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BF2019-Tagline-2col-cmyk.png"/>
                  <pic:cNvPicPr/>
                </pic:nvPicPr>
                <pic:blipFill rotWithShape="1">
                  <a:blip r:embed="rId1">
                    <a:extLst>
                      <a:ext uri="{28A0092B-C50C-407E-A947-70E740481C1C}">
                        <a14:useLocalDpi xmlns:a14="http://schemas.microsoft.com/office/drawing/2010/main" val="0"/>
                      </a:ext>
                    </a:extLst>
                  </a:blip>
                  <a:srcRect l="2454" t="13070" r="88948" b="59417"/>
                  <a:stretch/>
                </pic:blipFill>
                <pic:spPr bwMode="auto">
                  <a:xfrm>
                    <a:off x="0" y="0"/>
                    <a:ext cx="202271" cy="202271"/>
                  </a:xfrm>
                  <a:prstGeom prst="rect">
                    <a:avLst/>
                  </a:prstGeom>
                  <a:ln>
                    <a:noFill/>
                  </a:ln>
                  <a:extLst>
                    <a:ext uri="{53640926-AAD7-44D8-BBD7-CCE9431645EC}">
                      <a14:shadowObscured xmlns:a14="http://schemas.microsoft.com/office/drawing/2010/main"/>
                    </a:ext>
                  </a:extLst>
                </pic:spPr>
              </pic:pic>
            </a:graphicData>
          </a:graphic>
        </wp:inline>
      </w:drawing>
    </w:r>
    <w:r>
      <w:rPr>
        <w:noProof/>
      </w:rPr>
      <w:drawing>
        <wp:inline distT="0" distB="0" distL="0" distR="0" wp14:anchorId="3855DFE3" wp14:editId="517ACF18">
          <wp:extent cx="200025" cy="200025"/>
          <wp:effectExtent l="0" t="0" r="9525" b="9525"/>
          <wp:docPr id="64" name="Picture 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BF2019-Tagline-2col-cmyk.png"/>
                  <pic:cNvPicPr/>
                </pic:nvPicPr>
                <pic:blipFill rotWithShape="1">
                  <a:blip r:embed="rId1">
                    <a:extLst>
                      <a:ext uri="{28A0092B-C50C-407E-A947-70E740481C1C}">
                        <a14:useLocalDpi xmlns:a14="http://schemas.microsoft.com/office/drawing/2010/main" val="0"/>
                      </a:ext>
                    </a:extLst>
                  </a:blip>
                  <a:srcRect l="2454" t="13070" r="88948" b="59417"/>
                  <a:stretch/>
                </pic:blipFill>
                <pic:spPr bwMode="auto">
                  <a:xfrm>
                    <a:off x="0" y="0"/>
                    <a:ext cx="202271" cy="202271"/>
                  </a:xfrm>
                  <a:prstGeom prst="rect">
                    <a:avLst/>
                  </a:prstGeom>
                  <a:ln>
                    <a:noFill/>
                  </a:ln>
                  <a:extLst>
                    <a:ext uri="{53640926-AAD7-44D8-BBD7-CCE9431645EC}">
                      <a14:shadowObscured xmlns:a14="http://schemas.microsoft.com/office/drawing/2010/main"/>
                    </a:ext>
                  </a:extLst>
                </pic:spPr>
              </pic:pic>
            </a:graphicData>
          </a:graphic>
        </wp:inline>
      </w:drawing>
    </w:r>
    <w:r>
      <w:rPr>
        <w:noProof/>
      </w:rPr>
      <w:drawing>
        <wp:inline distT="0" distB="0" distL="0" distR="0" wp14:anchorId="6F67BE6E" wp14:editId="7A0185AF">
          <wp:extent cx="200025" cy="200025"/>
          <wp:effectExtent l="0" t="0" r="9525" b="9525"/>
          <wp:docPr id="65" name="Picture 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BF2019-Tagline-2col-cmyk.png"/>
                  <pic:cNvPicPr/>
                </pic:nvPicPr>
                <pic:blipFill rotWithShape="1">
                  <a:blip r:embed="rId1">
                    <a:extLst>
                      <a:ext uri="{28A0092B-C50C-407E-A947-70E740481C1C}">
                        <a14:useLocalDpi xmlns:a14="http://schemas.microsoft.com/office/drawing/2010/main" val="0"/>
                      </a:ext>
                    </a:extLst>
                  </a:blip>
                  <a:srcRect l="2454" t="13070" r="88948" b="59417"/>
                  <a:stretch/>
                </pic:blipFill>
                <pic:spPr bwMode="auto">
                  <a:xfrm>
                    <a:off x="0" y="0"/>
                    <a:ext cx="202271" cy="202271"/>
                  </a:xfrm>
                  <a:prstGeom prst="rect">
                    <a:avLst/>
                  </a:prstGeom>
                  <a:ln>
                    <a:noFill/>
                  </a:ln>
                  <a:extLst>
                    <a:ext uri="{53640926-AAD7-44D8-BBD7-CCE9431645EC}">
                      <a14:shadowObscured xmlns:a14="http://schemas.microsoft.com/office/drawing/2010/main"/>
                    </a:ext>
                  </a:extLst>
                </pic:spPr>
              </pic:pic>
            </a:graphicData>
          </a:graphic>
        </wp:inline>
      </w:drawing>
    </w:r>
    <w:r>
      <w:rPr>
        <w:noProof/>
      </w:rPr>
      <w:drawing>
        <wp:inline distT="0" distB="0" distL="0" distR="0" wp14:anchorId="27727101" wp14:editId="6C65F287">
          <wp:extent cx="200025" cy="200025"/>
          <wp:effectExtent l="0" t="0" r="9525" b="9525"/>
          <wp:docPr id="66" name="Picture 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BF2019-Tagline-2col-cmyk.png"/>
                  <pic:cNvPicPr/>
                </pic:nvPicPr>
                <pic:blipFill rotWithShape="1">
                  <a:blip r:embed="rId1">
                    <a:extLst>
                      <a:ext uri="{28A0092B-C50C-407E-A947-70E740481C1C}">
                        <a14:useLocalDpi xmlns:a14="http://schemas.microsoft.com/office/drawing/2010/main" val="0"/>
                      </a:ext>
                    </a:extLst>
                  </a:blip>
                  <a:srcRect l="2454" t="13070" r="88948" b="59417"/>
                  <a:stretch/>
                </pic:blipFill>
                <pic:spPr bwMode="auto">
                  <a:xfrm>
                    <a:off x="0" y="0"/>
                    <a:ext cx="202271" cy="202271"/>
                  </a:xfrm>
                  <a:prstGeom prst="rect">
                    <a:avLst/>
                  </a:prstGeom>
                  <a:ln>
                    <a:noFill/>
                  </a:ln>
                  <a:extLst>
                    <a:ext uri="{53640926-AAD7-44D8-BBD7-CCE9431645EC}">
                      <a14:shadowObscured xmlns:a14="http://schemas.microsoft.com/office/drawing/2010/main"/>
                    </a:ext>
                  </a:extLst>
                </pic:spPr>
              </pic:pic>
            </a:graphicData>
          </a:graphic>
        </wp:inline>
      </w:drawing>
    </w:r>
    <w:r>
      <w:rPr>
        <w:noProof/>
      </w:rPr>
      <w:drawing>
        <wp:inline distT="0" distB="0" distL="0" distR="0" wp14:anchorId="1E16039B" wp14:editId="4D950DC6">
          <wp:extent cx="200025" cy="200025"/>
          <wp:effectExtent l="0" t="0" r="9525" b="9525"/>
          <wp:docPr id="67" name="Picture 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BF2019-Tagline-2col-cmyk.png"/>
                  <pic:cNvPicPr/>
                </pic:nvPicPr>
                <pic:blipFill rotWithShape="1">
                  <a:blip r:embed="rId1">
                    <a:extLst>
                      <a:ext uri="{28A0092B-C50C-407E-A947-70E740481C1C}">
                        <a14:useLocalDpi xmlns:a14="http://schemas.microsoft.com/office/drawing/2010/main" val="0"/>
                      </a:ext>
                    </a:extLst>
                  </a:blip>
                  <a:srcRect l="2454" t="13070" r="88948" b="59417"/>
                  <a:stretch/>
                </pic:blipFill>
                <pic:spPr bwMode="auto">
                  <a:xfrm>
                    <a:off x="0" y="0"/>
                    <a:ext cx="202271" cy="202271"/>
                  </a:xfrm>
                  <a:prstGeom prst="rect">
                    <a:avLst/>
                  </a:prstGeom>
                  <a:ln>
                    <a:noFill/>
                  </a:ln>
                  <a:extLst>
                    <a:ext uri="{53640926-AAD7-44D8-BBD7-CCE9431645EC}">
                      <a14:shadowObscured xmlns:a14="http://schemas.microsoft.com/office/drawing/2010/main"/>
                    </a:ext>
                  </a:extLst>
                </pic:spPr>
              </pic:pic>
            </a:graphicData>
          </a:graphic>
        </wp:inline>
      </w:drawing>
    </w:r>
    <w:r>
      <w:rPr>
        <w:noProof/>
      </w:rPr>
      <w:drawing>
        <wp:inline distT="0" distB="0" distL="0" distR="0" wp14:anchorId="6A3E552C" wp14:editId="74565691">
          <wp:extent cx="200025" cy="200025"/>
          <wp:effectExtent l="0" t="0" r="9525" b="9525"/>
          <wp:docPr id="68" name="Picture 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BF2019-Tagline-2col-cmyk.png"/>
                  <pic:cNvPicPr/>
                </pic:nvPicPr>
                <pic:blipFill rotWithShape="1">
                  <a:blip r:embed="rId1">
                    <a:extLst>
                      <a:ext uri="{28A0092B-C50C-407E-A947-70E740481C1C}">
                        <a14:useLocalDpi xmlns:a14="http://schemas.microsoft.com/office/drawing/2010/main" val="0"/>
                      </a:ext>
                    </a:extLst>
                  </a:blip>
                  <a:srcRect l="2454" t="13070" r="88948" b="59417"/>
                  <a:stretch/>
                </pic:blipFill>
                <pic:spPr bwMode="auto">
                  <a:xfrm>
                    <a:off x="0" y="0"/>
                    <a:ext cx="202271" cy="202271"/>
                  </a:xfrm>
                  <a:prstGeom prst="rect">
                    <a:avLst/>
                  </a:prstGeom>
                  <a:ln>
                    <a:noFill/>
                  </a:ln>
                  <a:extLst>
                    <a:ext uri="{53640926-AAD7-44D8-BBD7-CCE9431645EC}">
                      <a14:shadowObscured xmlns:a14="http://schemas.microsoft.com/office/drawing/2010/main"/>
                    </a:ext>
                  </a:extLst>
                </pic:spPr>
              </pic:pic>
            </a:graphicData>
          </a:graphic>
        </wp:inline>
      </w:drawing>
    </w:r>
    <w:r>
      <w:rPr>
        <w:noProof/>
      </w:rPr>
      <w:drawing>
        <wp:inline distT="0" distB="0" distL="0" distR="0" wp14:anchorId="2F43F3DC" wp14:editId="5CEF0A13">
          <wp:extent cx="200025" cy="200025"/>
          <wp:effectExtent l="0" t="0" r="9525" b="9525"/>
          <wp:docPr id="69" name="Picture 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BF2019-Tagline-2col-cmyk.png"/>
                  <pic:cNvPicPr/>
                </pic:nvPicPr>
                <pic:blipFill rotWithShape="1">
                  <a:blip r:embed="rId1">
                    <a:extLst>
                      <a:ext uri="{28A0092B-C50C-407E-A947-70E740481C1C}">
                        <a14:useLocalDpi xmlns:a14="http://schemas.microsoft.com/office/drawing/2010/main" val="0"/>
                      </a:ext>
                    </a:extLst>
                  </a:blip>
                  <a:srcRect l="2454" t="13070" r="88948" b="59417"/>
                  <a:stretch/>
                </pic:blipFill>
                <pic:spPr bwMode="auto">
                  <a:xfrm>
                    <a:off x="0" y="0"/>
                    <a:ext cx="202271" cy="202271"/>
                  </a:xfrm>
                  <a:prstGeom prst="rect">
                    <a:avLst/>
                  </a:prstGeom>
                  <a:ln>
                    <a:noFill/>
                  </a:ln>
                  <a:extLst>
                    <a:ext uri="{53640926-AAD7-44D8-BBD7-CCE9431645EC}">
                      <a14:shadowObscured xmlns:a14="http://schemas.microsoft.com/office/drawing/2010/main"/>
                    </a:ext>
                  </a:extLst>
                </pic:spPr>
              </pic:pic>
            </a:graphicData>
          </a:graphic>
        </wp:inline>
      </w:drawing>
    </w:r>
    <w:r>
      <w:rPr>
        <w:noProof/>
      </w:rPr>
      <w:drawing>
        <wp:inline distT="0" distB="0" distL="0" distR="0" wp14:anchorId="59625BDC" wp14:editId="2D6AE269">
          <wp:extent cx="200025" cy="200025"/>
          <wp:effectExtent l="0" t="0" r="9525" b="9525"/>
          <wp:docPr id="70" name="Picture 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BF2019-Tagline-2col-cmyk.png"/>
                  <pic:cNvPicPr/>
                </pic:nvPicPr>
                <pic:blipFill rotWithShape="1">
                  <a:blip r:embed="rId1">
                    <a:extLst>
                      <a:ext uri="{28A0092B-C50C-407E-A947-70E740481C1C}">
                        <a14:useLocalDpi xmlns:a14="http://schemas.microsoft.com/office/drawing/2010/main" val="0"/>
                      </a:ext>
                    </a:extLst>
                  </a:blip>
                  <a:srcRect l="2454" t="13070" r="88948" b="59417"/>
                  <a:stretch/>
                </pic:blipFill>
                <pic:spPr bwMode="auto">
                  <a:xfrm>
                    <a:off x="0" y="0"/>
                    <a:ext cx="202271" cy="202271"/>
                  </a:xfrm>
                  <a:prstGeom prst="rect">
                    <a:avLst/>
                  </a:prstGeom>
                  <a:ln>
                    <a:noFill/>
                  </a:ln>
                  <a:extLst>
                    <a:ext uri="{53640926-AAD7-44D8-BBD7-CCE9431645EC}">
                      <a14:shadowObscured xmlns:a14="http://schemas.microsoft.com/office/drawing/2010/main"/>
                    </a:ext>
                  </a:extLst>
                </pic:spPr>
              </pic:pic>
            </a:graphicData>
          </a:graphic>
        </wp:inline>
      </w:drawing>
    </w:r>
    <w:r>
      <w:rPr>
        <w:noProof/>
      </w:rPr>
      <w:drawing>
        <wp:inline distT="0" distB="0" distL="0" distR="0" wp14:anchorId="787CA7AA" wp14:editId="61391692">
          <wp:extent cx="200025" cy="200025"/>
          <wp:effectExtent l="0" t="0" r="9525" b="9525"/>
          <wp:docPr id="71" name="Picture 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BF2019-Tagline-2col-cmyk.png"/>
                  <pic:cNvPicPr/>
                </pic:nvPicPr>
                <pic:blipFill rotWithShape="1">
                  <a:blip r:embed="rId1">
                    <a:extLst>
                      <a:ext uri="{28A0092B-C50C-407E-A947-70E740481C1C}">
                        <a14:useLocalDpi xmlns:a14="http://schemas.microsoft.com/office/drawing/2010/main" val="0"/>
                      </a:ext>
                    </a:extLst>
                  </a:blip>
                  <a:srcRect l="2454" t="13070" r="88948" b="59417"/>
                  <a:stretch/>
                </pic:blipFill>
                <pic:spPr bwMode="auto">
                  <a:xfrm>
                    <a:off x="0" y="0"/>
                    <a:ext cx="202271" cy="202271"/>
                  </a:xfrm>
                  <a:prstGeom prst="rect">
                    <a:avLst/>
                  </a:prstGeom>
                  <a:ln>
                    <a:noFill/>
                  </a:ln>
                  <a:extLst>
                    <a:ext uri="{53640926-AAD7-44D8-BBD7-CCE9431645EC}">
                      <a14:shadowObscured xmlns:a14="http://schemas.microsoft.com/office/drawing/2010/main"/>
                    </a:ext>
                  </a:extLst>
                </pic:spPr>
              </pic:pic>
            </a:graphicData>
          </a:graphic>
        </wp:inline>
      </w:drawing>
    </w:r>
    <w:r>
      <w:rPr>
        <w:noProof/>
      </w:rPr>
      <w:drawing>
        <wp:inline distT="0" distB="0" distL="0" distR="0" wp14:anchorId="6623DBF1" wp14:editId="08B9A4E4">
          <wp:extent cx="200025" cy="200025"/>
          <wp:effectExtent l="0" t="0" r="9525" b="9525"/>
          <wp:docPr id="72" name="Picture 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BF2019-Tagline-2col-cmyk.png"/>
                  <pic:cNvPicPr/>
                </pic:nvPicPr>
                <pic:blipFill rotWithShape="1">
                  <a:blip r:embed="rId1">
                    <a:extLst>
                      <a:ext uri="{28A0092B-C50C-407E-A947-70E740481C1C}">
                        <a14:useLocalDpi xmlns:a14="http://schemas.microsoft.com/office/drawing/2010/main" val="0"/>
                      </a:ext>
                    </a:extLst>
                  </a:blip>
                  <a:srcRect l="2454" t="13070" r="88948" b="59417"/>
                  <a:stretch/>
                </pic:blipFill>
                <pic:spPr bwMode="auto">
                  <a:xfrm>
                    <a:off x="0" y="0"/>
                    <a:ext cx="202271" cy="202271"/>
                  </a:xfrm>
                  <a:prstGeom prst="rect">
                    <a:avLst/>
                  </a:prstGeom>
                  <a:ln>
                    <a:noFill/>
                  </a:ln>
                  <a:extLst>
                    <a:ext uri="{53640926-AAD7-44D8-BBD7-CCE9431645EC}">
                      <a14:shadowObscured xmlns:a14="http://schemas.microsoft.com/office/drawing/2010/main"/>
                    </a:ext>
                  </a:extLst>
                </pic:spPr>
              </pic:pic>
            </a:graphicData>
          </a:graphic>
        </wp:inline>
      </w:drawing>
    </w:r>
    <w:r>
      <w:rPr>
        <w:noProof/>
      </w:rPr>
      <w:drawing>
        <wp:inline distT="0" distB="0" distL="0" distR="0" wp14:anchorId="54F7675D" wp14:editId="32453EE4">
          <wp:extent cx="200025" cy="200025"/>
          <wp:effectExtent l="0" t="0" r="9525" b="9525"/>
          <wp:docPr id="73" name="Picture 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BF2019-Tagline-2col-cmyk.png"/>
                  <pic:cNvPicPr/>
                </pic:nvPicPr>
                <pic:blipFill rotWithShape="1">
                  <a:blip r:embed="rId1">
                    <a:extLst>
                      <a:ext uri="{28A0092B-C50C-407E-A947-70E740481C1C}">
                        <a14:useLocalDpi xmlns:a14="http://schemas.microsoft.com/office/drawing/2010/main" val="0"/>
                      </a:ext>
                    </a:extLst>
                  </a:blip>
                  <a:srcRect l="2454" t="13070" r="88948" b="59417"/>
                  <a:stretch/>
                </pic:blipFill>
                <pic:spPr bwMode="auto">
                  <a:xfrm>
                    <a:off x="0" y="0"/>
                    <a:ext cx="202271" cy="202271"/>
                  </a:xfrm>
                  <a:prstGeom prst="rect">
                    <a:avLst/>
                  </a:prstGeom>
                  <a:ln>
                    <a:noFill/>
                  </a:ln>
                  <a:extLst>
                    <a:ext uri="{53640926-AAD7-44D8-BBD7-CCE9431645EC}">
                      <a14:shadowObscured xmlns:a14="http://schemas.microsoft.com/office/drawing/2010/main"/>
                    </a:ext>
                  </a:extLst>
                </pic:spPr>
              </pic:pic>
            </a:graphicData>
          </a:graphic>
        </wp:inline>
      </w:drawing>
    </w:r>
    <w:r>
      <w:rPr>
        <w:noProof/>
      </w:rPr>
      <w:drawing>
        <wp:inline distT="0" distB="0" distL="0" distR="0" wp14:anchorId="258A7E15" wp14:editId="4D13A985">
          <wp:extent cx="200025" cy="200025"/>
          <wp:effectExtent l="0" t="0" r="9525" b="9525"/>
          <wp:docPr id="74" name="Picture 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BF2019-Tagline-2col-cmyk.png"/>
                  <pic:cNvPicPr/>
                </pic:nvPicPr>
                <pic:blipFill rotWithShape="1">
                  <a:blip r:embed="rId1">
                    <a:extLst>
                      <a:ext uri="{28A0092B-C50C-407E-A947-70E740481C1C}">
                        <a14:useLocalDpi xmlns:a14="http://schemas.microsoft.com/office/drawing/2010/main" val="0"/>
                      </a:ext>
                    </a:extLst>
                  </a:blip>
                  <a:srcRect l="2454" t="13070" r="88948" b="59417"/>
                  <a:stretch/>
                </pic:blipFill>
                <pic:spPr bwMode="auto">
                  <a:xfrm>
                    <a:off x="0" y="0"/>
                    <a:ext cx="202271" cy="202271"/>
                  </a:xfrm>
                  <a:prstGeom prst="rect">
                    <a:avLst/>
                  </a:prstGeom>
                  <a:ln>
                    <a:noFill/>
                  </a:ln>
                  <a:extLst>
                    <a:ext uri="{53640926-AAD7-44D8-BBD7-CCE9431645EC}">
                      <a14:shadowObscured xmlns:a14="http://schemas.microsoft.com/office/drawing/2010/main"/>
                    </a:ext>
                  </a:extLst>
                </pic:spPr>
              </pic:pic>
            </a:graphicData>
          </a:graphic>
        </wp:inline>
      </w:drawing>
    </w:r>
    <w:r>
      <w:rPr>
        <w:noProof/>
      </w:rPr>
      <w:drawing>
        <wp:inline distT="0" distB="0" distL="0" distR="0" wp14:anchorId="065B2E82" wp14:editId="7313E6DF">
          <wp:extent cx="200025" cy="200025"/>
          <wp:effectExtent l="0" t="0" r="9525" b="9525"/>
          <wp:docPr id="75" name="Picture 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BF2019-Tagline-2col-cmyk.png"/>
                  <pic:cNvPicPr/>
                </pic:nvPicPr>
                <pic:blipFill rotWithShape="1">
                  <a:blip r:embed="rId1">
                    <a:extLst>
                      <a:ext uri="{28A0092B-C50C-407E-A947-70E740481C1C}">
                        <a14:useLocalDpi xmlns:a14="http://schemas.microsoft.com/office/drawing/2010/main" val="0"/>
                      </a:ext>
                    </a:extLst>
                  </a:blip>
                  <a:srcRect l="2454" t="13070" r="88948" b="59417"/>
                  <a:stretch/>
                </pic:blipFill>
                <pic:spPr bwMode="auto">
                  <a:xfrm>
                    <a:off x="0" y="0"/>
                    <a:ext cx="202271" cy="202271"/>
                  </a:xfrm>
                  <a:prstGeom prst="rect">
                    <a:avLst/>
                  </a:prstGeom>
                  <a:ln>
                    <a:noFill/>
                  </a:ln>
                  <a:extLst>
                    <a:ext uri="{53640926-AAD7-44D8-BBD7-CCE9431645EC}">
                      <a14:shadowObscured xmlns:a14="http://schemas.microsoft.com/office/drawing/2010/main"/>
                    </a:ext>
                  </a:extLst>
                </pic:spPr>
              </pic:pic>
            </a:graphicData>
          </a:graphic>
        </wp:inline>
      </w:drawing>
    </w:r>
    <w:r>
      <w:rPr>
        <w:noProof/>
      </w:rPr>
      <w:drawing>
        <wp:inline distT="0" distB="0" distL="0" distR="0" wp14:anchorId="5D8CFB4F" wp14:editId="0492011C">
          <wp:extent cx="200025" cy="200025"/>
          <wp:effectExtent l="0" t="0" r="9525" b="9525"/>
          <wp:docPr id="76" name="Picture 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BF2019-Tagline-2col-cmyk.png"/>
                  <pic:cNvPicPr/>
                </pic:nvPicPr>
                <pic:blipFill rotWithShape="1">
                  <a:blip r:embed="rId1">
                    <a:extLst>
                      <a:ext uri="{28A0092B-C50C-407E-A947-70E740481C1C}">
                        <a14:useLocalDpi xmlns:a14="http://schemas.microsoft.com/office/drawing/2010/main" val="0"/>
                      </a:ext>
                    </a:extLst>
                  </a:blip>
                  <a:srcRect l="2454" t="13070" r="88948" b="59417"/>
                  <a:stretch/>
                </pic:blipFill>
                <pic:spPr bwMode="auto">
                  <a:xfrm>
                    <a:off x="0" y="0"/>
                    <a:ext cx="202271" cy="202271"/>
                  </a:xfrm>
                  <a:prstGeom prst="rect">
                    <a:avLst/>
                  </a:prstGeom>
                  <a:ln>
                    <a:noFill/>
                  </a:ln>
                  <a:extLst>
                    <a:ext uri="{53640926-AAD7-44D8-BBD7-CCE9431645EC}">
                      <a14:shadowObscured xmlns:a14="http://schemas.microsoft.com/office/drawing/2010/main"/>
                    </a:ext>
                  </a:extLst>
                </pic:spPr>
              </pic:pic>
            </a:graphicData>
          </a:graphic>
        </wp:inline>
      </w:drawing>
    </w:r>
  </w:p>
  <w:p w14:paraId="4DDBEF00" w14:textId="77777777" w:rsidR="003F2D46" w:rsidRPr="0028427D" w:rsidRDefault="003F2D46" w:rsidP="0028427D">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656B9AB" w14:textId="77777777" w:rsidR="003F2D46" w:rsidRDefault="003F2D4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15E144A"/>
    <w:multiLevelType w:val="hybridMultilevel"/>
    <w:tmpl w:val="069AAC9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7FD0458"/>
    <w:multiLevelType w:val="hybridMultilevel"/>
    <w:tmpl w:val="CB0E683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21B375D7"/>
    <w:multiLevelType w:val="hybridMultilevel"/>
    <w:tmpl w:val="F07EC44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936372E"/>
    <w:multiLevelType w:val="hybridMultilevel"/>
    <w:tmpl w:val="21423F5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2B840F59"/>
    <w:multiLevelType w:val="hybridMultilevel"/>
    <w:tmpl w:val="EDB2548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46CA7A39"/>
    <w:multiLevelType w:val="hybridMultilevel"/>
    <w:tmpl w:val="3E54908E"/>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6" w15:restartNumberingAfterBreak="0">
    <w:nsid w:val="4A445205"/>
    <w:multiLevelType w:val="hybridMultilevel"/>
    <w:tmpl w:val="B0563FB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50767624"/>
    <w:multiLevelType w:val="hybridMultilevel"/>
    <w:tmpl w:val="CD7CCE0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515625D9"/>
    <w:multiLevelType w:val="hybridMultilevel"/>
    <w:tmpl w:val="5588C76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59462405"/>
    <w:multiLevelType w:val="hybridMultilevel"/>
    <w:tmpl w:val="2CF8A7AA"/>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0" w15:restartNumberingAfterBreak="0">
    <w:nsid w:val="6CE906A2"/>
    <w:multiLevelType w:val="hybridMultilevel"/>
    <w:tmpl w:val="2D00B1B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7313744E"/>
    <w:multiLevelType w:val="hybridMultilevel"/>
    <w:tmpl w:val="F85A161C"/>
    <w:lvl w:ilvl="0" w:tplc="FFFFFFFF">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3"/>
  </w:num>
  <w:num w:numId="2">
    <w:abstractNumId w:val="0"/>
  </w:num>
  <w:num w:numId="3">
    <w:abstractNumId w:val="1"/>
  </w:num>
  <w:num w:numId="4">
    <w:abstractNumId w:val="6"/>
  </w:num>
  <w:num w:numId="5">
    <w:abstractNumId w:val="7"/>
  </w:num>
  <w:num w:numId="6">
    <w:abstractNumId w:val="9"/>
  </w:num>
  <w:num w:numId="7">
    <w:abstractNumId w:val="5"/>
  </w:num>
  <w:num w:numId="8">
    <w:abstractNumId w:val="8"/>
  </w:num>
  <w:num w:numId="9">
    <w:abstractNumId w:val="4"/>
  </w:num>
  <w:num w:numId="10">
    <w:abstractNumId w:val="10"/>
  </w:num>
  <w:num w:numId="11">
    <w:abstractNumId w:val="11"/>
  </w:num>
  <w:num w:numId="1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8427D"/>
    <w:rsid w:val="00054224"/>
    <w:rsid w:val="00093AE5"/>
    <w:rsid w:val="001160B8"/>
    <w:rsid w:val="00132AC5"/>
    <w:rsid w:val="0014142C"/>
    <w:rsid w:val="00194949"/>
    <w:rsid w:val="0028427D"/>
    <w:rsid w:val="00286C8D"/>
    <w:rsid w:val="003056DC"/>
    <w:rsid w:val="003223BE"/>
    <w:rsid w:val="003C7820"/>
    <w:rsid w:val="003F2D46"/>
    <w:rsid w:val="004F716D"/>
    <w:rsid w:val="006033BD"/>
    <w:rsid w:val="00627434"/>
    <w:rsid w:val="0066647A"/>
    <w:rsid w:val="00833240"/>
    <w:rsid w:val="009B1F22"/>
    <w:rsid w:val="00A97435"/>
    <w:rsid w:val="00B66290"/>
    <w:rsid w:val="00BA2092"/>
    <w:rsid w:val="00CF00A6"/>
    <w:rsid w:val="00D20FAB"/>
    <w:rsid w:val="00D26EB0"/>
    <w:rsid w:val="00D46858"/>
    <w:rsid w:val="00E770A7"/>
    <w:rsid w:val="00E9301C"/>
    <w:rsid w:val="00ED4060"/>
    <w:rsid w:val="00F44C09"/>
    <w:rsid w:val="00FA4B43"/>
    <w:rsid w:val="00FC15CD"/>
    <w:rsid w:val="6E61509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4:docId w14:val="44461DC4"/>
  <w15:chartTrackingRefBased/>
  <w15:docId w15:val="{9E5565FB-0EA5-47BD-AB50-0F0D829C93B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28427D"/>
  </w:style>
  <w:style w:type="paragraph" w:styleId="Heading1">
    <w:name w:val="heading 1"/>
    <w:basedOn w:val="Normal"/>
    <w:next w:val="Normal"/>
    <w:link w:val="Heading1Char"/>
    <w:uiPriority w:val="9"/>
    <w:qFormat/>
    <w:rsid w:val="00194949"/>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unhideWhenUsed/>
    <w:qFormat/>
    <w:rsid w:val="00194949"/>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unhideWhenUsed/>
    <w:qFormat/>
    <w:rsid w:val="00194949"/>
    <w:pPr>
      <w:keepNext/>
      <w:keepLines/>
      <w:spacing w:before="40" w:after="0"/>
      <w:outlineLvl w:val="2"/>
    </w:pPr>
    <w:rPr>
      <w:rFonts w:asciiTheme="majorHAnsi" w:eastAsiaTheme="majorEastAsia" w:hAnsiTheme="majorHAnsi" w:cstheme="majorBidi"/>
      <w:color w:val="1F3763" w:themeColor="accent1" w:themeShade="7F"/>
      <w:sz w:val="24"/>
      <w:szCs w:val="24"/>
    </w:rPr>
  </w:style>
  <w:style w:type="paragraph" w:styleId="Heading4">
    <w:name w:val="heading 4"/>
    <w:basedOn w:val="Normal"/>
    <w:next w:val="Normal"/>
    <w:link w:val="Heading4Char"/>
    <w:uiPriority w:val="9"/>
    <w:unhideWhenUsed/>
    <w:qFormat/>
    <w:rsid w:val="00E770A7"/>
    <w:pPr>
      <w:keepNext/>
      <w:keepLines/>
      <w:spacing w:before="40" w:after="0"/>
      <w:outlineLvl w:val="3"/>
    </w:pPr>
    <w:rPr>
      <w:rFonts w:asciiTheme="majorHAnsi" w:eastAsiaTheme="majorEastAsia" w:hAnsiTheme="majorHAnsi" w:cstheme="majorBidi"/>
      <w:i/>
      <w:iCs/>
      <w:color w:val="2F5496"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8427D"/>
    <w:pPr>
      <w:tabs>
        <w:tab w:val="center" w:pos="4680"/>
        <w:tab w:val="right" w:pos="9360"/>
      </w:tabs>
      <w:spacing w:after="0" w:line="240" w:lineRule="auto"/>
    </w:pPr>
  </w:style>
  <w:style w:type="character" w:customStyle="1" w:styleId="HeaderChar">
    <w:name w:val="Header Char"/>
    <w:basedOn w:val="DefaultParagraphFont"/>
    <w:link w:val="Header"/>
    <w:uiPriority w:val="99"/>
    <w:rsid w:val="0028427D"/>
  </w:style>
  <w:style w:type="paragraph" w:styleId="Footer">
    <w:name w:val="footer"/>
    <w:basedOn w:val="Normal"/>
    <w:link w:val="FooterChar"/>
    <w:uiPriority w:val="99"/>
    <w:unhideWhenUsed/>
    <w:rsid w:val="0028427D"/>
    <w:pPr>
      <w:tabs>
        <w:tab w:val="center" w:pos="4680"/>
        <w:tab w:val="right" w:pos="9360"/>
      </w:tabs>
      <w:spacing w:after="0" w:line="240" w:lineRule="auto"/>
    </w:pPr>
  </w:style>
  <w:style w:type="character" w:customStyle="1" w:styleId="FooterChar">
    <w:name w:val="Footer Char"/>
    <w:basedOn w:val="DefaultParagraphFont"/>
    <w:link w:val="Footer"/>
    <w:uiPriority w:val="99"/>
    <w:rsid w:val="0028427D"/>
  </w:style>
  <w:style w:type="paragraph" w:styleId="BalloonText">
    <w:name w:val="Balloon Text"/>
    <w:basedOn w:val="Normal"/>
    <w:link w:val="BalloonTextChar"/>
    <w:uiPriority w:val="99"/>
    <w:semiHidden/>
    <w:unhideWhenUsed/>
    <w:rsid w:val="00627434"/>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27434"/>
    <w:rPr>
      <w:rFonts w:ascii="Segoe UI" w:hAnsi="Segoe UI" w:cs="Segoe UI"/>
      <w:sz w:val="18"/>
      <w:szCs w:val="18"/>
    </w:rPr>
  </w:style>
  <w:style w:type="character" w:customStyle="1" w:styleId="Heading1Char">
    <w:name w:val="Heading 1 Char"/>
    <w:basedOn w:val="DefaultParagraphFont"/>
    <w:link w:val="Heading1"/>
    <w:uiPriority w:val="9"/>
    <w:rsid w:val="00194949"/>
    <w:rPr>
      <w:rFonts w:asciiTheme="majorHAnsi" w:eastAsiaTheme="majorEastAsia" w:hAnsiTheme="majorHAnsi" w:cstheme="majorBidi"/>
      <w:color w:val="2F5496" w:themeColor="accent1" w:themeShade="BF"/>
      <w:sz w:val="32"/>
      <w:szCs w:val="32"/>
    </w:rPr>
  </w:style>
  <w:style w:type="character" w:customStyle="1" w:styleId="Heading2Char">
    <w:name w:val="Heading 2 Char"/>
    <w:basedOn w:val="DefaultParagraphFont"/>
    <w:link w:val="Heading2"/>
    <w:uiPriority w:val="9"/>
    <w:rsid w:val="00194949"/>
    <w:rPr>
      <w:rFonts w:asciiTheme="majorHAnsi" w:eastAsiaTheme="majorEastAsia" w:hAnsiTheme="majorHAnsi" w:cstheme="majorBidi"/>
      <w:color w:val="2F5496" w:themeColor="accent1" w:themeShade="BF"/>
      <w:sz w:val="26"/>
      <w:szCs w:val="26"/>
    </w:rPr>
  </w:style>
  <w:style w:type="character" w:customStyle="1" w:styleId="Heading3Char">
    <w:name w:val="Heading 3 Char"/>
    <w:basedOn w:val="DefaultParagraphFont"/>
    <w:link w:val="Heading3"/>
    <w:uiPriority w:val="9"/>
    <w:rsid w:val="00194949"/>
    <w:rPr>
      <w:rFonts w:asciiTheme="majorHAnsi" w:eastAsiaTheme="majorEastAsia" w:hAnsiTheme="majorHAnsi" w:cstheme="majorBidi"/>
      <w:color w:val="1F3763" w:themeColor="accent1" w:themeShade="7F"/>
      <w:sz w:val="24"/>
      <w:szCs w:val="24"/>
    </w:rPr>
  </w:style>
  <w:style w:type="paragraph" w:styleId="ListParagraph">
    <w:name w:val="List Paragraph"/>
    <w:basedOn w:val="Normal"/>
    <w:uiPriority w:val="34"/>
    <w:qFormat/>
    <w:rsid w:val="00194949"/>
    <w:pPr>
      <w:ind w:left="720"/>
      <w:contextualSpacing/>
    </w:pPr>
  </w:style>
  <w:style w:type="character" w:styleId="Hyperlink">
    <w:name w:val="Hyperlink"/>
    <w:basedOn w:val="DefaultParagraphFont"/>
    <w:uiPriority w:val="99"/>
    <w:unhideWhenUsed/>
    <w:rsid w:val="00132AC5"/>
    <w:rPr>
      <w:color w:val="0563C1" w:themeColor="hyperlink"/>
      <w:u w:val="single"/>
    </w:rPr>
  </w:style>
  <w:style w:type="character" w:styleId="UnresolvedMention">
    <w:name w:val="Unresolved Mention"/>
    <w:basedOn w:val="DefaultParagraphFont"/>
    <w:uiPriority w:val="99"/>
    <w:semiHidden/>
    <w:unhideWhenUsed/>
    <w:rsid w:val="00E770A7"/>
    <w:rPr>
      <w:color w:val="605E5C"/>
      <w:shd w:val="clear" w:color="auto" w:fill="E1DFDD"/>
    </w:rPr>
  </w:style>
  <w:style w:type="character" w:customStyle="1" w:styleId="Heading4Char">
    <w:name w:val="Heading 4 Char"/>
    <w:basedOn w:val="DefaultParagraphFont"/>
    <w:link w:val="Heading4"/>
    <w:uiPriority w:val="9"/>
    <w:rsid w:val="00E770A7"/>
    <w:rPr>
      <w:rFonts w:asciiTheme="majorHAnsi" w:eastAsiaTheme="majorEastAsia" w:hAnsiTheme="majorHAnsi" w:cstheme="majorBidi"/>
      <w:i/>
      <w:iCs/>
      <w:color w:val="2F5496" w:themeColor="accent1" w:themeShade="BF"/>
    </w:rPr>
  </w:style>
  <w:style w:type="character" w:styleId="CommentReference">
    <w:name w:val="annotation reference"/>
    <w:basedOn w:val="DefaultParagraphFont"/>
    <w:uiPriority w:val="99"/>
    <w:semiHidden/>
    <w:unhideWhenUsed/>
    <w:rsid w:val="00FC15CD"/>
    <w:rPr>
      <w:sz w:val="16"/>
      <w:szCs w:val="16"/>
    </w:rPr>
  </w:style>
  <w:style w:type="paragraph" w:styleId="CommentText">
    <w:name w:val="annotation text"/>
    <w:basedOn w:val="Normal"/>
    <w:link w:val="CommentTextChar"/>
    <w:uiPriority w:val="99"/>
    <w:semiHidden/>
    <w:unhideWhenUsed/>
    <w:rsid w:val="00FC15CD"/>
    <w:pPr>
      <w:spacing w:line="240" w:lineRule="auto"/>
    </w:pPr>
    <w:rPr>
      <w:sz w:val="20"/>
      <w:szCs w:val="20"/>
    </w:rPr>
  </w:style>
  <w:style w:type="character" w:customStyle="1" w:styleId="CommentTextChar">
    <w:name w:val="Comment Text Char"/>
    <w:basedOn w:val="DefaultParagraphFont"/>
    <w:link w:val="CommentText"/>
    <w:uiPriority w:val="99"/>
    <w:semiHidden/>
    <w:rsid w:val="00FC15CD"/>
    <w:rPr>
      <w:sz w:val="20"/>
      <w:szCs w:val="20"/>
    </w:rPr>
  </w:style>
  <w:style w:type="paragraph" w:styleId="CommentSubject">
    <w:name w:val="annotation subject"/>
    <w:basedOn w:val="CommentText"/>
    <w:next w:val="CommentText"/>
    <w:link w:val="CommentSubjectChar"/>
    <w:uiPriority w:val="99"/>
    <w:semiHidden/>
    <w:unhideWhenUsed/>
    <w:rsid w:val="00FC15CD"/>
    <w:rPr>
      <w:b/>
      <w:bCs/>
    </w:rPr>
  </w:style>
  <w:style w:type="character" w:customStyle="1" w:styleId="CommentSubjectChar">
    <w:name w:val="Comment Subject Char"/>
    <w:basedOn w:val="CommentTextChar"/>
    <w:link w:val="CommentSubject"/>
    <w:uiPriority w:val="99"/>
    <w:semiHidden/>
    <w:rsid w:val="00FC15CD"/>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380442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s://www.linkedin.com/groups/48491/" TargetMode="External"/><Relationship Id="rId18" Type="http://schemas.openxmlformats.org/officeDocument/2006/relationships/hyperlink" Target="https://bit.ly/2Kb0eTz" TargetMode="External"/><Relationship Id="rId26" Type="http://schemas.openxmlformats.org/officeDocument/2006/relationships/hyperlink" Target="https://bit.ly/2Kb0eTz" TargetMode="External"/><Relationship Id="rId39" Type="http://schemas.openxmlformats.org/officeDocument/2006/relationships/image" Target="media/image3.png"/><Relationship Id="rId21" Type="http://schemas.openxmlformats.org/officeDocument/2006/relationships/hyperlink" Target="https://bit.ly/2Kb0eTz" TargetMode="External"/><Relationship Id="rId34" Type="http://schemas.openxmlformats.org/officeDocument/2006/relationships/hyperlink" Target="https://brownfields2019.org/exhibit/" TargetMode="External"/><Relationship Id="rId42" Type="http://schemas.openxmlformats.org/officeDocument/2006/relationships/header" Target="header2.xml"/><Relationship Id="rId47" Type="http://schemas.openxmlformats.org/officeDocument/2006/relationships/fontTable" Target="fontTable.xml"/><Relationship Id="rId7" Type="http://schemas.openxmlformats.org/officeDocument/2006/relationships/webSettings" Target="webSettings.xml"/><Relationship Id="rId2" Type="http://schemas.openxmlformats.org/officeDocument/2006/relationships/customXml" Target="../customXml/item2.xml"/><Relationship Id="rId16" Type="http://schemas.openxmlformats.org/officeDocument/2006/relationships/hyperlink" Target="https://bit.ly/2Kb0eTz" TargetMode="External"/><Relationship Id="rId29" Type="http://schemas.openxmlformats.org/officeDocument/2006/relationships/hyperlink" Target="https://brownfields2019.org/registration/" TargetMode="Externa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mailto:asabur@icma.org" TargetMode="External"/><Relationship Id="rId24" Type="http://schemas.openxmlformats.org/officeDocument/2006/relationships/hyperlink" Target="https://bit.ly/2Kb0eTz" TargetMode="External"/><Relationship Id="rId32" Type="http://schemas.openxmlformats.org/officeDocument/2006/relationships/hyperlink" Target="https://brownfields2019.org/housing/" TargetMode="External"/><Relationship Id="rId37" Type="http://schemas.openxmlformats.org/officeDocument/2006/relationships/image" Target="media/image1.jpeg"/><Relationship Id="rId40" Type="http://schemas.openxmlformats.org/officeDocument/2006/relationships/image" Target="media/image4.jpeg"/><Relationship Id="rId45" Type="http://schemas.openxmlformats.org/officeDocument/2006/relationships/header" Target="header3.xml"/><Relationship Id="rId5" Type="http://schemas.openxmlformats.org/officeDocument/2006/relationships/styles" Target="styles.xml"/><Relationship Id="rId15" Type="http://schemas.openxmlformats.org/officeDocument/2006/relationships/hyperlink" Target="https://bit.ly/2Kb0eTz" TargetMode="External"/><Relationship Id="rId23" Type="http://schemas.openxmlformats.org/officeDocument/2006/relationships/hyperlink" Target="https://bit.ly/2Kb0eTz" TargetMode="External"/><Relationship Id="rId28" Type="http://schemas.openxmlformats.org/officeDocument/2006/relationships/hyperlink" Target="https://brownfields2019.org/" TargetMode="External"/><Relationship Id="rId36" Type="http://schemas.openxmlformats.org/officeDocument/2006/relationships/hyperlink" Target="https://brownfields2019.org/blog/" TargetMode="External"/><Relationship Id="rId10" Type="http://schemas.openxmlformats.org/officeDocument/2006/relationships/hyperlink" Target="mailto:rdesantis@icma.org" TargetMode="External"/><Relationship Id="rId19" Type="http://schemas.openxmlformats.org/officeDocument/2006/relationships/hyperlink" Target="https://bit.ly/2Kb0eTz" TargetMode="External"/><Relationship Id="rId31" Type="http://schemas.openxmlformats.org/officeDocument/2006/relationships/hyperlink" Target="https://brownfields2019.org/register/" TargetMode="External"/><Relationship Id="rId44" Type="http://schemas.openxmlformats.org/officeDocument/2006/relationships/footer" Target="footer2.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s://brownfields2019.org/" TargetMode="External"/><Relationship Id="rId22" Type="http://schemas.openxmlformats.org/officeDocument/2006/relationships/hyperlink" Target="https://bit.ly/2Kb0eTz" TargetMode="External"/><Relationship Id="rId27" Type="http://schemas.openxmlformats.org/officeDocument/2006/relationships/hyperlink" Target="https://bit.ly/2Kb0eTz" TargetMode="External"/><Relationship Id="rId30" Type="http://schemas.openxmlformats.org/officeDocument/2006/relationships/hyperlink" Target="https://brownfields2019.org/" TargetMode="External"/><Relationship Id="rId35" Type="http://schemas.openxmlformats.org/officeDocument/2006/relationships/hyperlink" Target="https://brownfields2019.org/sponsorship/" TargetMode="External"/><Relationship Id="rId43" Type="http://schemas.openxmlformats.org/officeDocument/2006/relationships/footer" Target="footer1.xml"/><Relationship Id="rId48" Type="http://schemas.openxmlformats.org/officeDocument/2006/relationships/theme" Target="theme/theme1.xml"/><Relationship Id="rId8" Type="http://schemas.openxmlformats.org/officeDocument/2006/relationships/footnotes" Target="footnotes.xml"/><Relationship Id="rId3" Type="http://schemas.openxmlformats.org/officeDocument/2006/relationships/customXml" Target="../customXml/item3.xml"/><Relationship Id="rId12" Type="http://schemas.openxmlformats.org/officeDocument/2006/relationships/hyperlink" Target="https://www.facebook.com/brownfields2019/" TargetMode="External"/><Relationship Id="rId17" Type="http://schemas.openxmlformats.org/officeDocument/2006/relationships/hyperlink" Target="https://bit.ly/2Kb0eTz" TargetMode="External"/><Relationship Id="rId25" Type="http://schemas.openxmlformats.org/officeDocument/2006/relationships/hyperlink" Target="https://bit.ly/2Kb0eTz" TargetMode="External"/><Relationship Id="rId33" Type="http://schemas.openxmlformats.org/officeDocument/2006/relationships/hyperlink" Target="https://brownfields2019.org/education/" TargetMode="External"/><Relationship Id="rId38" Type="http://schemas.openxmlformats.org/officeDocument/2006/relationships/image" Target="media/image2.png"/><Relationship Id="rId46" Type="http://schemas.openxmlformats.org/officeDocument/2006/relationships/footer" Target="footer3.xml"/><Relationship Id="rId20" Type="http://schemas.openxmlformats.org/officeDocument/2006/relationships/hyperlink" Target="https://bit.ly/2Kb0eTz" TargetMode="External"/><Relationship Id="rId41" Type="http://schemas.openxmlformats.org/officeDocument/2006/relationships/header" Target="header1.xml"/></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B58F4262201A9B468B6432FF5758977E" ma:contentTypeVersion="6" ma:contentTypeDescription="Create a new document." ma:contentTypeScope="" ma:versionID="d70cc03fe8c046215c4254efe5659268">
  <xsd:schema xmlns:xsd="http://www.w3.org/2001/XMLSchema" xmlns:xs="http://www.w3.org/2001/XMLSchema" xmlns:p="http://schemas.microsoft.com/office/2006/metadata/properties" xmlns:ns2="16c96005-7b12-453c-9da1-b007f2027bc9" targetNamespace="http://schemas.microsoft.com/office/2006/metadata/properties" ma:root="true" ma:fieldsID="d713cf9ab41de02265f4d1a8dfc3dd67" ns2:_="">
    <xsd:import namespace="16c96005-7b12-453c-9da1-b007f2027bc9"/>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6c96005-7b12-453c-9da1-b007f2027bc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5AC1EACE-8EF1-4CEC-9DED-97B5D62B549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6c96005-7b12-453c-9da1-b007f2027b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72A17DBB-C06C-4D11-A939-367DC83D3460}">
  <ds:schemaRefs>
    <ds:schemaRef ds:uri="http://schemas.microsoft.com/office/2006/documentManagement/types"/>
    <ds:schemaRef ds:uri="http://www.w3.org/XML/1998/namespace"/>
    <ds:schemaRef ds:uri="http://purl.org/dc/dcmitype/"/>
    <ds:schemaRef ds:uri="http://purl.org/dc/terms/"/>
    <ds:schemaRef ds:uri="http://purl.org/dc/elements/1.1/"/>
    <ds:schemaRef ds:uri="http://schemas.microsoft.com/office/infopath/2007/PartnerControls"/>
    <ds:schemaRef ds:uri="http://schemas.openxmlformats.org/package/2006/metadata/core-properties"/>
    <ds:schemaRef ds:uri="16c96005-7b12-453c-9da1-b007f2027bc9"/>
    <ds:schemaRef ds:uri="http://schemas.microsoft.com/office/2006/metadata/properties"/>
  </ds:schemaRefs>
</ds:datastoreItem>
</file>

<file path=customXml/itemProps3.xml><?xml version="1.0" encoding="utf-8"?>
<ds:datastoreItem xmlns:ds="http://schemas.openxmlformats.org/officeDocument/2006/customXml" ds:itemID="{8F0B4D88-E0F2-47E1-B085-1CAE53579447}">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Pages>
  <Words>1237</Words>
  <Characters>7055</Characters>
  <Application>Microsoft Office Word</Application>
  <DocSecurity>4</DocSecurity>
  <Lines>58</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8276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Roma Shah</dc:creator>
  <cp:keywords/>
  <dc:description/>
  <cp:lastModifiedBy>Rebecca DeSantis</cp:lastModifiedBy>
  <cp:revision>2</cp:revision>
  <dcterms:created xsi:type="dcterms:W3CDTF">2019-07-03T18:47:00Z</dcterms:created>
  <dcterms:modified xsi:type="dcterms:W3CDTF">2019-07-03T18:47:00Z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0x010100B58F4262201A9B468B6432FF5758977E</vt:lpwstr>
  </property>
</Properties>
</file>